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4" w:rsidRPr="00C37A89" w:rsidRDefault="00236694">
      <w:pPr>
        <w:tabs>
          <w:tab w:val="left" w:pos="364"/>
          <w:tab w:val="left" w:pos="3406"/>
        </w:tabs>
        <w:spacing w:after="120" w:line="240" w:lineRule="auto"/>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t>Dear Valued Customer,</w:t>
      </w:r>
    </w:p>
    <w:p w:rsidR="00236694" w:rsidRPr="005736BD" w:rsidRDefault="00236694">
      <w:pPr>
        <w:tabs>
          <w:tab w:val="left" w:pos="364"/>
          <w:tab w:val="left" w:pos="3406"/>
        </w:tabs>
        <w:spacing w:after="120" w:line="240" w:lineRule="auto"/>
        <w:jc w:val="both"/>
        <w:rPr>
          <w:rFonts w:ascii="Arial Narrow" w:hAnsi="Arial Narrow" w:cs="Arial"/>
          <w:b/>
          <w:sz w:val="21"/>
          <w:szCs w:val="21"/>
        </w:rPr>
      </w:pPr>
      <w:r w:rsidRPr="005736BD">
        <w:rPr>
          <w:rFonts w:ascii="Arial Narrow" w:hAnsi="Arial Narrow" w:cs="Arial"/>
          <w:sz w:val="21"/>
          <w:szCs w:val="21"/>
        </w:rPr>
        <w:t xml:space="preserve">The Walker County Rural Water and Sewer Authority (ID# GA2950014) thank you for the opportunity to supply you with clean, reliable water.  </w:t>
      </w:r>
      <w:r w:rsidRPr="005736BD">
        <w:rPr>
          <w:rFonts w:ascii="Arial Narrow" w:hAnsi="Arial Narrow" w:cs="Arial"/>
          <w:b/>
          <w:sz w:val="21"/>
          <w:szCs w:val="21"/>
        </w:rPr>
        <w:t>We are extremely pleased to report that your water met or surpassed U.S. Environmental Protection Agency standards for safe</w:t>
      </w:r>
      <w:r w:rsidR="00B73614" w:rsidRPr="005736BD">
        <w:rPr>
          <w:rFonts w:ascii="Arial Narrow" w:hAnsi="Arial Narrow" w:cs="Arial"/>
          <w:b/>
          <w:sz w:val="21"/>
          <w:szCs w:val="21"/>
        </w:rPr>
        <w:t xml:space="preserve"> drinking water</w:t>
      </w:r>
      <w:r w:rsidRPr="005736BD">
        <w:rPr>
          <w:rFonts w:ascii="Arial Narrow" w:hAnsi="Arial Narrow" w:cs="Arial"/>
          <w:b/>
          <w:sz w:val="21"/>
          <w:szCs w:val="21"/>
        </w:rPr>
        <w:t>.</w:t>
      </w:r>
    </w:p>
    <w:p w:rsidR="00236694" w:rsidRPr="005736BD" w:rsidRDefault="00236694">
      <w:pPr>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 xml:space="preserve">This Water Quality Report provides our customers with monitoring and testing results gathered from water quality test during </w:t>
      </w:r>
      <w:r w:rsidRPr="005736BD">
        <w:rPr>
          <w:rFonts w:ascii="Arial Narrow" w:hAnsi="Arial Narrow" w:cs="Arial"/>
          <w:b/>
          <w:bCs/>
          <w:sz w:val="21"/>
          <w:szCs w:val="21"/>
        </w:rPr>
        <w:t>20</w:t>
      </w:r>
      <w:r w:rsidR="00E439FB">
        <w:rPr>
          <w:rFonts w:ascii="Arial Narrow" w:hAnsi="Arial Narrow" w:cs="Arial"/>
          <w:b/>
          <w:bCs/>
          <w:sz w:val="21"/>
          <w:szCs w:val="21"/>
        </w:rPr>
        <w:t>20</w:t>
      </w:r>
      <w:r w:rsidRPr="005736BD">
        <w:rPr>
          <w:rFonts w:ascii="Arial Narrow" w:hAnsi="Arial Narrow" w:cs="Arial"/>
          <w:b/>
          <w:bCs/>
          <w:sz w:val="21"/>
          <w:szCs w:val="21"/>
        </w:rPr>
        <w:t xml:space="preserve">.  </w:t>
      </w:r>
      <w:r w:rsidRPr="005736BD">
        <w:rPr>
          <w:rFonts w:ascii="Arial Narrow" w:hAnsi="Arial Narrow" w:cs="Arial"/>
          <w:sz w:val="21"/>
          <w:szCs w:val="21"/>
        </w:rPr>
        <w:t>The table inside shows your water exceeds all safety and quality standards set by the S</w:t>
      </w:r>
      <w:r w:rsidR="00B73614" w:rsidRPr="005736BD">
        <w:rPr>
          <w:rFonts w:ascii="Arial Narrow" w:hAnsi="Arial Narrow" w:cs="Arial"/>
          <w:sz w:val="21"/>
          <w:szCs w:val="21"/>
        </w:rPr>
        <w:t>t</w:t>
      </w:r>
      <w:r w:rsidRPr="005736BD">
        <w:rPr>
          <w:rFonts w:ascii="Arial Narrow" w:hAnsi="Arial Narrow" w:cs="Arial"/>
          <w:sz w:val="21"/>
          <w:szCs w:val="21"/>
        </w:rPr>
        <w:t xml:space="preserve">ate of Georgia and the U.S. Environmental Protection Agency (EPA).  </w:t>
      </w:r>
      <w:r w:rsidRPr="005736BD">
        <w:rPr>
          <w:rFonts w:ascii="Arial Narrow" w:hAnsi="Arial Narrow" w:cs="Arial"/>
          <w:b/>
          <w:bCs/>
          <w:sz w:val="21"/>
          <w:szCs w:val="21"/>
        </w:rPr>
        <w:t>Copies of all state test results are on file and open to public review.</w:t>
      </w:r>
    </w:p>
    <w:p w:rsidR="00236694" w:rsidRPr="005736BD" w:rsidRDefault="00236694">
      <w:pPr>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It is our goal at Walker County Rural Water and Sewer Authority to provide the safest and highest quality water possible to all of our customers.  We are pleased to present this information to our customers since well-informed customers are our best allies in supporting improvements necessary to maintain the highest drinking water standards.</w:t>
      </w:r>
    </w:p>
    <w:p w:rsidR="00236694" w:rsidRPr="005736BD" w:rsidRDefault="00236694">
      <w:pPr>
        <w:pStyle w:val="BodyTextKeep"/>
        <w:keepNext w:val="0"/>
        <w:widowControl w:val="0"/>
        <w:tabs>
          <w:tab w:val="left" w:pos="364"/>
          <w:tab w:val="left" w:pos="3406"/>
        </w:tabs>
        <w:spacing w:after="120"/>
        <w:jc w:val="both"/>
        <w:rPr>
          <w:rFonts w:ascii="Arial Narrow" w:hAnsi="Arial Narrow" w:cs="Arial"/>
          <w:sz w:val="21"/>
          <w:szCs w:val="21"/>
        </w:rPr>
      </w:pPr>
      <w:r w:rsidRPr="005736BD">
        <w:rPr>
          <w:rFonts w:ascii="Arial Narrow" w:hAnsi="Arial Narrow" w:cs="Arial"/>
          <w:sz w:val="21"/>
          <w:szCs w:val="21"/>
        </w:rPr>
        <w:t xml:space="preserve">For more information about this report or questions regarding your drinking water, please call (706) 764-2950.  </w:t>
      </w:r>
    </w:p>
    <w:p w:rsidR="00236694" w:rsidRPr="005736BD" w:rsidRDefault="00236694">
      <w:pPr>
        <w:widowControl w:val="0"/>
        <w:tabs>
          <w:tab w:val="left" w:pos="364"/>
          <w:tab w:val="left" w:pos="3406"/>
        </w:tabs>
        <w:spacing w:after="120" w:line="240" w:lineRule="auto"/>
        <w:jc w:val="both"/>
        <w:rPr>
          <w:rFonts w:ascii="Arial Narrow" w:hAnsi="Arial Narrow" w:cs="Arial"/>
          <w:sz w:val="21"/>
          <w:szCs w:val="21"/>
        </w:rPr>
      </w:pPr>
      <w:r w:rsidRPr="005736BD">
        <w:rPr>
          <w:rFonts w:ascii="Arial Narrow" w:hAnsi="Arial Narrow" w:cs="Arial"/>
          <w:sz w:val="21"/>
          <w:szCs w:val="21"/>
        </w:rPr>
        <w:t>You are invited to participate in our public forum and voice any of your concerns about our drinking water.  The board of directors meets on the third Monday of every month at 7:00 pm at the Authority’s office – 41 Round Pond Road</w:t>
      </w:r>
      <w:r w:rsidR="009A0BA5" w:rsidRPr="005736BD">
        <w:rPr>
          <w:rFonts w:ascii="Arial Narrow" w:hAnsi="Arial Narrow" w:cs="Arial"/>
          <w:sz w:val="21"/>
          <w:szCs w:val="21"/>
        </w:rPr>
        <w:t xml:space="preserve"> – </w:t>
      </w:r>
      <w:proofErr w:type="spellStart"/>
      <w:r w:rsidR="009A0BA5" w:rsidRPr="005736BD">
        <w:rPr>
          <w:rFonts w:ascii="Arial Narrow" w:hAnsi="Arial Narrow" w:cs="Arial"/>
          <w:sz w:val="21"/>
          <w:szCs w:val="21"/>
        </w:rPr>
        <w:t>LaFayette</w:t>
      </w:r>
      <w:proofErr w:type="spellEnd"/>
      <w:r w:rsidR="009A0BA5" w:rsidRPr="005736BD">
        <w:rPr>
          <w:rFonts w:ascii="Arial Narrow" w:hAnsi="Arial Narrow" w:cs="Arial"/>
          <w:sz w:val="21"/>
          <w:szCs w:val="21"/>
        </w:rPr>
        <w:t>, Georgia</w:t>
      </w:r>
      <w:r w:rsidRPr="005736BD">
        <w:rPr>
          <w:rFonts w:ascii="Arial Narrow" w:hAnsi="Arial Narrow" w:cs="Arial"/>
          <w:sz w:val="21"/>
          <w:szCs w:val="21"/>
        </w:rPr>
        <w:t xml:space="preserve">.  </w:t>
      </w:r>
    </w:p>
    <w:p w:rsidR="00236694" w:rsidRPr="005736BD" w:rsidRDefault="00C62F2F" w:rsidP="00C62F2F">
      <w:pPr>
        <w:tabs>
          <w:tab w:val="left" w:pos="364"/>
          <w:tab w:val="left" w:pos="3960"/>
          <w:tab w:val="left" w:pos="7560"/>
        </w:tabs>
        <w:spacing w:after="0" w:line="240" w:lineRule="auto"/>
        <w:jc w:val="both"/>
        <w:rPr>
          <w:rFonts w:ascii="Arial Narrow" w:hAnsi="Arial Narrow" w:cs="Arial"/>
          <w:sz w:val="21"/>
          <w:szCs w:val="21"/>
        </w:rPr>
      </w:pPr>
      <w:r w:rsidRPr="005736BD">
        <w:rPr>
          <w:rFonts w:ascii="Arial Narrow" w:hAnsi="Arial Narrow" w:cs="Arial"/>
          <w:sz w:val="21"/>
          <w:szCs w:val="21"/>
        </w:rPr>
        <w:t>Tim Mason</w:t>
      </w:r>
      <w:r w:rsidR="00236694" w:rsidRPr="005736BD">
        <w:rPr>
          <w:rFonts w:ascii="Arial Narrow" w:hAnsi="Arial Narrow" w:cs="Arial"/>
          <w:sz w:val="21"/>
          <w:szCs w:val="21"/>
        </w:rPr>
        <w:t>, Chairman</w:t>
      </w:r>
      <w:r w:rsidR="00236694" w:rsidRPr="005736BD">
        <w:rPr>
          <w:rFonts w:ascii="Arial Narrow" w:hAnsi="Arial Narrow" w:cs="Arial"/>
          <w:sz w:val="21"/>
          <w:szCs w:val="21"/>
        </w:rPr>
        <w:tab/>
      </w:r>
      <w:r w:rsidRPr="005736BD">
        <w:rPr>
          <w:rFonts w:ascii="Arial Narrow" w:hAnsi="Arial Narrow" w:cs="Arial"/>
          <w:sz w:val="21"/>
          <w:szCs w:val="21"/>
        </w:rPr>
        <w:t>Bill Winkles, Member</w:t>
      </w:r>
      <w:r>
        <w:rPr>
          <w:rFonts w:ascii="Arial Narrow" w:hAnsi="Arial Narrow" w:cs="Arial"/>
          <w:sz w:val="21"/>
          <w:szCs w:val="21"/>
        </w:rPr>
        <w:tab/>
      </w:r>
      <w:r w:rsidR="00A2606E">
        <w:rPr>
          <w:rFonts w:ascii="Arial Narrow" w:hAnsi="Arial Narrow" w:cs="Arial"/>
          <w:sz w:val="21"/>
          <w:szCs w:val="21"/>
        </w:rPr>
        <w:t>Gene Garrett</w:t>
      </w:r>
      <w:r>
        <w:rPr>
          <w:rFonts w:ascii="Arial Narrow" w:hAnsi="Arial Narrow" w:cs="Arial"/>
          <w:sz w:val="21"/>
          <w:szCs w:val="21"/>
        </w:rPr>
        <w:t xml:space="preserve">, </w:t>
      </w:r>
      <w:r w:rsidR="00793009">
        <w:rPr>
          <w:rFonts w:ascii="Arial Narrow" w:hAnsi="Arial Narrow" w:cs="Arial"/>
          <w:sz w:val="21"/>
          <w:szCs w:val="21"/>
        </w:rPr>
        <w:t>Secretary</w:t>
      </w:r>
    </w:p>
    <w:p w:rsidR="00236694" w:rsidRPr="005736BD" w:rsidRDefault="00137B7F" w:rsidP="00C62F2F">
      <w:pPr>
        <w:tabs>
          <w:tab w:val="left" w:pos="364"/>
          <w:tab w:val="left" w:pos="3960"/>
          <w:tab w:val="left" w:pos="7560"/>
        </w:tabs>
        <w:spacing w:after="0" w:line="240" w:lineRule="auto"/>
        <w:jc w:val="both"/>
        <w:rPr>
          <w:rFonts w:ascii="Arial Narrow" w:hAnsi="Arial Narrow" w:cs="Arial"/>
          <w:sz w:val="21"/>
          <w:szCs w:val="21"/>
        </w:rPr>
      </w:pPr>
      <w:r>
        <w:rPr>
          <w:rFonts w:ascii="Arial Narrow" w:hAnsi="Arial Narrow" w:cs="Arial"/>
          <w:sz w:val="21"/>
          <w:szCs w:val="21"/>
        </w:rPr>
        <w:t>John Romans</w:t>
      </w:r>
      <w:r w:rsidR="00236694" w:rsidRPr="005736BD">
        <w:rPr>
          <w:rFonts w:ascii="Arial Narrow" w:hAnsi="Arial Narrow" w:cs="Arial"/>
          <w:sz w:val="21"/>
          <w:szCs w:val="21"/>
        </w:rPr>
        <w:t>, Vice Chairman</w:t>
      </w:r>
      <w:r w:rsidR="00236694" w:rsidRPr="005736BD">
        <w:rPr>
          <w:rFonts w:ascii="Arial Narrow" w:hAnsi="Arial Narrow" w:cs="Arial"/>
          <w:sz w:val="21"/>
          <w:szCs w:val="21"/>
        </w:rPr>
        <w:tab/>
      </w:r>
      <w:r w:rsidR="005060DE">
        <w:rPr>
          <w:rFonts w:ascii="Arial Narrow" w:hAnsi="Arial Narrow" w:cs="Arial"/>
          <w:sz w:val="21"/>
          <w:szCs w:val="21"/>
        </w:rPr>
        <w:t>Billy Coulter</w:t>
      </w:r>
      <w:r w:rsidR="00C62F2F" w:rsidRPr="005736BD">
        <w:rPr>
          <w:rFonts w:ascii="Arial Narrow" w:hAnsi="Arial Narrow" w:cs="Arial"/>
          <w:sz w:val="21"/>
          <w:szCs w:val="21"/>
        </w:rPr>
        <w:t>, Member</w:t>
      </w:r>
      <w:r w:rsidR="00C62F2F" w:rsidRPr="005736BD">
        <w:rPr>
          <w:rFonts w:ascii="Arial Narrow" w:hAnsi="Arial Narrow" w:cs="Arial"/>
          <w:sz w:val="21"/>
          <w:szCs w:val="21"/>
        </w:rPr>
        <w:tab/>
      </w:r>
    </w:p>
    <w:p w:rsidR="00236694" w:rsidRPr="00C37A89" w:rsidRDefault="00236694" w:rsidP="009248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38"/>
          <w:tab w:val="left" w:pos="8640"/>
          <w:tab w:val="left" w:pos="9000"/>
        </w:tabs>
        <w:spacing w:before="120" w:after="60" w:line="240" w:lineRule="auto"/>
        <w:jc w:val="both"/>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t>Where Your Water Comes From?</w:t>
      </w:r>
    </w:p>
    <w:p w:rsidR="00236694" w:rsidRPr="005736BD" w:rsidRDefault="00236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 xml:space="preserve">One of the most important factors in water quality is its source: the purer the source, the better the water.  The majority of our water comes from a groundwater source (two wells located close to the intersection of County Line Road and Huffman Road).  Groundwater is considered the safest and highest quality water available for human consumption because it is not exposed to the air or subject to direct pollution or contamination like rivers and reservoirs. </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The water quality of our wells is so high no filtering is necessary.  Chlorine is added at the well site, and a chlorine residual of 0.</w:t>
      </w:r>
      <w:r w:rsidR="009A0BA5" w:rsidRPr="005736BD">
        <w:rPr>
          <w:rFonts w:ascii="Arial Narrow" w:hAnsi="Arial Narrow" w:cs="Arial"/>
          <w:sz w:val="21"/>
          <w:szCs w:val="21"/>
        </w:rPr>
        <w:t>5</w:t>
      </w:r>
      <w:r w:rsidR="00281042" w:rsidRPr="005736BD">
        <w:rPr>
          <w:rFonts w:ascii="Arial Narrow" w:hAnsi="Arial Narrow" w:cs="Arial"/>
          <w:sz w:val="21"/>
          <w:szCs w:val="21"/>
        </w:rPr>
        <w:t>7</w:t>
      </w:r>
      <w:r w:rsidRPr="005736BD">
        <w:rPr>
          <w:rFonts w:ascii="Arial Narrow" w:hAnsi="Arial Narrow" w:cs="Arial"/>
          <w:sz w:val="21"/>
          <w:szCs w:val="21"/>
        </w:rPr>
        <w:t xml:space="preserve"> to </w:t>
      </w:r>
      <w:r w:rsidR="009A0BA5" w:rsidRPr="005736BD">
        <w:rPr>
          <w:rFonts w:ascii="Arial Narrow" w:hAnsi="Arial Narrow" w:cs="Arial"/>
          <w:sz w:val="21"/>
          <w:szCs w:val="21"/>
        </w:rPr>
        <w:t>1.11</w:t>
      </w:r>
      <w:r w:rsidRPr="005736BD">
        <w:rPr>
          <w:rFonts w:ascii="Arial Narrow" w:hAnsi="Arial Narrow" w:cs="Arial"/>
          <w:sz w:val="21"/>
          <w:szCs w:val="21"/>
        </w:rPr>
        <w:t xml:space="preserve"> parts per million is maintained throughout the system.  The Authority provides approximately 3</w:t>
      </w:r>
      <w:r w:rsidR="00BD5E4E">
        <w:rPr>
          <w:rFonts w:ascii="Arial Narrow" w:hAnsi="Arial Narrow" w:cs="Arial"/>
          <w:sz w:val="21"/>
          <w:szCs w:val="21"/>
        </w:rPr>
        <w:t>25</w:t>
      </w:r>
      <w:r w:rsidRPr="005736BD">
        <w:rPr>
          <w:rFonts w:ascii="Arial Narrow" w:hAnsi="Arial Narrow" w:cs="Arial"/>
          <w:sz w:val="21"/>
          <w:szCs w:val="21"/>
        </w:rPr>
        <w:t xml:space="preserve">,000 gallons of water per day to our customers.  </w:t>
      </w:r>
    </w:p>
    <w:p w:rsidR="00236694" w:rsidRPr="005736BD" w:rsidRDefault="00236694">
      <w:pPr>
        <w:widowControl w:val="0"/>
        <w:spacing w:after="60" w:line="240" w:lineRule="auto"/>
        <w:jc w:val="both"/>
        <w:rPr>
          <w:rFonts w:ascii="Arial Narrow" w:hAnsi="Arial Narrow" w:cs="Arial"/>
          <w:sz w:val="21"/>
          <w:szCs w:val="21"/>
        </w:rPr>
      </w:pPr>
      <w:r w:rsidRPr="005736BD">
        <w:rPr>
          <w:rFonts w:ascii="Arial Narrow" w:hAnsi="Arial Narrow" w:cs="Arial"/>
          <w:sz w:val="21"/>
          <w:szCs w:val="21"/>
        </w:rPr>
        <w:t xml:space="preserve">We also purchase water from the Catoosa Utility </w:t>
      </w:r>
      <w:r w:rsidRPr="005736BD">
        <w:rPr>
          <w:rFonts w:ascii="Arial Narrow" w:hAnsi="Arial Narrow" w:cs="Arial"/>
          <w:sz w:val="21"/>
          <w:szCs w:val="21"/>
        </w:rPr>
        <w:tab/>
        <w:t xml:space="preserve">District Authority, CUDA, </w:t>
      </w:r>
      <w:r w:rsidR="00924845">
        <w:rPr>
          <w:rFonts w:ascii="Arial Narrow" w:hAnsi="Arial Narrow" w:cs="Arial"/>
          <w:sz w:val="21"/>
          <w:szCs w:val="21"/>
        </w:rPr>
        <w:t xml:space="preserve">which comes from Yates Springs </w:t>
      </w:r>
      <w:r w:rsidRPr="005736BD">
        <w:rPr>
          <w:rFonts w:ascii="Arial Narrow" w:hAnsi="Arial Narrow" w:cs="Arial"/>
          <w:sz w:val="21"/>
          <w:szCs w:val="21"/>
        </w:rPr>
        <w:t xml:space="preserve">as a backup water source to supplement our supply when demand exceeds production.      </w:t>
      </w:r>
    </w:p>
    <w:p w:rsidR="00236694" w:rsidRPr="005736BD" w:rsidRDefault="00236694">
      <w:pPr>
        <w:widowControl w:val="0"/>
        <w:spacing w:before="120" w:after="60" w:line="240" w:lineRule="auto"/>
        <w:jc w:val="both"/>
        <w:rPr>
          <w:rFonts w:ascii="Arial Narrow" w:hAnsi="Arial Narrow" w:cs="Arial"/>
          <w:color w:val="FF0000"/>
          <w:sz w:val="21"/>
          <w:szCs w:val="21"/>
        </w:rPr>
        <w:sectPr w:rsidR="00236694" w:rsidRPr="005736BD" w:rsidSect="00D67836">
          <w:headerReference w:type="first" r:id="rId8"/>
          <w:type w:val="continuous"/>
          <w:pgSz w:w="12240" w:h="15840" w:code="1"/>
          <w:pgMar w:top="2880" w:right="720" w:bottom="720" w:left="720" w:header="630" w:footer="0" w:gutter="0"/>
          <w:cols w:space="0" w:equalWidth="0">
            <w:col w:w="10800" w:space="676"/>
          </w:cols>
          <w:titlePg/>
          <w:docGrid w:linePitch="71"/>
        </w:sectPr>
      </w:pPr>
    </w:p>
    <w:p w:rsidR="00236694" w:rsidRPr="00C37A89" w:rsidRDefault="00236694" w:rsidP="00924845">
      <w:pPr>
        <w:widowControl w:val="0"/>
        <w:spacing w:before="120" w:after="60" w:line="240" w:lineRule="auto"/>
        <w:jc w:val="both"/>
        <w:rPr>
          <w:rFonts w:ascii="Arial Narrow" w:hAnsi="Arial Narrow" w:cs="Arial"/>
          <w:b/>
          <w:bCs/>
          <w:color w:val="244061" w:themeColor="accent1" w:themeShade="80"/>
          <w:szCs w:val="22"/>
        </w:rPr>
      </w:pPr>
      <w:r w:rsidRPr="00C37A89">
        <w:rPr>
          <w:rFonts w:ascii="Arial Narrow" w:hAnsi="Arial Narrow" w:cs="Arial"/>
          <w:b/>
          <w:bCs/>
          <w:color w:val="244061" w:themeColor="accent1" w:themeShade="80"/>
          <w:szCs w:val="22"/>
        </w:rPr>
        <w:lastRenderedPageBreak/>
        <w:t>What’s In My Drinking Water?</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sz w:val="21"/>
          <w:szCs w:val="21"/>
        </w:rPr>
      </w:pPr>
      <w:r w:rsidRPr="005736BD">
        <w:rPr>
          <w:rFonts w:ascii="Arial Narrow" w:hAnsi="Arial Narrow" w:cs="Arial"/>
          <w:sz w:val="21"/>
          <w:szCs w:val="21"/>
        </w:rPr>
        <w:t>To ensure that tap water is safe to drink, the U.S. EPA prescribes regulations, which limit the amount of certain contaminants in water provided by public water systems.  U.S. Food and Drug Administration regulations establish limits for contaminants in bottled water, which must provide the same protection for public health.  Drinking water, including bottled water, may reasonably be expected to contain at least small amounts of some contaminants.  The presence of contaminants does not necessarily indicate the water poses a health risk.</w:t>
      </w:r>
    </w:p>
    <w:p w:rsidR="00236694" w:rsidRPr="005736BD" w:rsidRDefault="002366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rPr>
          <w:rFonts w:ascii="Arial Narrow" w:hAnsi="Arial Narrow" w:cs="Arial"/>
          <w:b/>
          <w:bCs/>
          <w:color w:val="FF0000"/>
          <w:sz w:val="21"/>
          <w:szCs w:val="21"/>
        </w:rPr>
      </w:pPr>
      <w:r w:rsidRPr="005736BD">
        <w:rPr>
          <w:rFonts w:ascii="Arial Narrow" w:hAnsi="Arial Narrow" w:cs="Arial"/>
          <w:sz w:val="21"/>
          <w:szCs w:val="21"/>
        </w:rPr>
        <w:t xml:space="preserve">As water travels over the surface of the land or through the ground on its way to our well sources, it can acquire naturally occurring minerals, vegetation and, sometimes, even radioactive material.  It can also pick up animal waste, pesticides, and debris </w:t>
      </w:r>
      <w:r w:rsidR="000B2757" w:rsidRPr="005736BD">
        <w:rPr>
          <w:rFonts w:ascii="Arial Narrow" w:hAnsi="Arial Narrow" w:cs="Arial"/>
          <w:sz w:val="21"/>
          <w:szCs w:val="21"/>
        </w:rPr>
        <w:t>from</w:t>
      </w:r>
      <w:r w:rsidRPr="005736BD">
        <w:rPr>
          <w:rFonts w:ascii="Arial Narrow" w:hAnsi="Arial Narrow" w:cs="Arial"/>
          <w:sz w:val="21"/>
          <w:szCs w:val="21"/>
        </w:rPr>
        <w:t xml:space="preserve"> human activity.  </w:t>
      </w:r>
      <w:r w:rsidRPr="005736BD">
        <w:rPr>
          <w:rFonts w:ascii="Arial Narrow" w:hAnsi="Arial Narrow" w:cs="Arial"/>
          <w:b/>
          <w:bCs/>
          <w:color w:val="FF0000"/>
          <w:sz w:val="21"/>
          <w:szCs w:val="21"/>
        </w:rPr>
        <w:t>Substances that may be present in source water include the following:</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Microbial contaminants</w:t>
      </w:r>
      <w:r w:rsidRPr="005736BD">
        <w:rPr>
          <w:rFonts w:ascii="Arial Narrow" w:hAnsi="Arial Narrow" w:cs="Arial"/>
          <w:sz w:val="21"/>
          <w:szCs w:val="21"/>
        </w:rPr>
        <w:t>, such as viruses and bacteria, which may come from sewage treatment plants, septic systems, agricultural livestock operations, and wildlife.</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Inorganic contaminants</w:t>
      </w:r>
      <w:r w:rsidRPr="005736BD">
        <w:rPr>
          <w:rFonts w:ascii="Arial Narrow" w:hAnsi="Arial Narrow" w:cs="Arial"/>
          <w:sz w:val="21"/>
          <w:szCs w:val="21"/>
        </w:rPr>
        <w:t xml:space="preserve"> such as salts and metals, which can be naturally occurring or result from urban storm runoff, industrial or domestic waste water discharges, oil and gas production, mining, or farming.</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Pesticides and herbicides</w:t>
      </w:r>
      <w:r w:rsidRPr="005736BD">
        <w:rPr>
          <w:rFonts w:ascii="Arial Narrow" w:hAnsi="Arial Narrow" w:cs="Arial"/>
          <w:sz w:val="21"/>
          <w:szCs w:val="21"/>
        </w:rPr>
        <w:t>, which may come from a variety of sources such as agriculture, urban storm water runoff, and residential uses.</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4" w:hanging="364"/>
        <w:jc w:val="both"/>
        <w:rPr>
          <w:rFonts w:ascii="Arial Narrow" w:hAnsi="Arial Narrow" w:cs="Arial"/>
          <w:sz w:val="21"/>
          <w:szCs w:val="21"/>
        </w:rPr>
      </w:pPr>
      <w:r w:rsidRPr="005736BD">
        <w:rPr>
          <w:rFonts w:ascii="Arial Narrow" w:hAnsi="Arial Narrow" w:cs="Arial"/>
          <w:b/>
          <w:bCs/>
          <w:sz w:val="21"/>
          <w:szCs w:val="21"/>
        </w:rPr>
        <w:t>Organic chemical contaminants</w:t>
      </w:r>
      <w:r w:rsidRPr="005736BD">
        <w:rPr>
          <w:rFonts w:ascii="Arial Narrow" w:hAnsi="Arial Narrow" w:cs="Arial"/>
          <w:sz w:val="21"/>
          <w:szCs w:val="21"/>
        </w:rPr>
        <w:t>, including synthetic and volatile organic chemicals, which are by-products of industrial processes and petroleum production, and can, also come from gas stations, urban storm water runoff, and septic systems.</w:t>
      </w:r>
    </w:p>
    <w:p w:rsidR="00236694" w:rsidRPr="005736BD" w:rsidRDefault="00236694">
      <w:pPr>
        <w:pStyle w:val="Style"/>
        <w:numPr>
          <w:ilvl w:val="0"/>
          <w:numId w:val="11"/>
        </w:numPr>
        <w:tabs>
          <w:tab w:val="clear" w:pos="720"/>
          <w:tab w:val="left" w:pos="-1440"/>
          <w:tab w:val="left" w:pos="-720"/>
          <w:tab w:val="left" w:pos="0"/>
          <w:tab w:val="num" w:pos="338"/>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ind w:left="360"/>
        <w:jc w:val="both"/>
        <w:rPr>
          <w:rFonts w:ascii="Arial Narrow" w:hAnsi="Arial Narrow" w:cs="Arial"/>
          <w:sz w:val="21"/>
          <w:szCs w:val="21"/>
        </w:rPr>
      </w:pPr>
      <w:r w:rsidRPr="005736BD">
        <w:rPr>
          <w:rFonts w:ascii="Arial Narrow" w:hAnsi="Arial Narrow" w:cs="Arial"/>
          <w:b/>
          <w:bCs/>
          <w:sz w:val="21"/>
          <w:szCs w:val="21"/>
        </w:rPr>
        <w:t>Radioactive contaminants</w:t>
      </w:r>
      <w:r w:rsidRPr="005736BD">
        <w:rPr>
          <w:rFonts w:ascii="Arial Narrow" w:hAnsi="Arial Narrow" w:cs="Arial"/>
          <w:sz w:val="21"/>
          <w:szCs w:val="21"/>
        </w:rPr>
        <w:t xml:space="preserve">, which can be naturally occurring or be the results of oil and gas production and mining activities. </w:t>
      </w:r>
    </w:p>
    <w:p w:rsidR="00236694" w:rsidRPr="005736BD" w:rsidRDefault="00236694">
      <w:pPr>
        <w:pStyle w:val="Style"/>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before="60" w:after="60"/>
        <w:ind w:left="0" w:firstLine="0"/>
        <w:jc w:val="both"/>
        <w:rPr>
          <w:rFonts w:ascii="Arial Narrow" w:hAnsi="Arial Narrow" w:cs="Arial"/>
          <w:sz w:val="21"/>
          <w:szCs w:val="21"/>
        </w:rPr>
      </w:pPr>
      <w:r w:rsidRPr="005736BD">
        <w:rPr>
          <w:rFonts w:ascii="Arial Narrow" w:hAnsi="Arial Narrow" w:cs="Arial"/>
          <w:sz w:val="21"/>
          <w:szCs w:val="21"/>
        </w:rPr>
        <w:t>More information about contaminants and potential health effects, call the U.S. EPA’s Safe Drink Water Hotline at (800)-426-4791.</w:t>
      </w:r>
    </w:p>
    <w:p w:rsidR="0086585E" w:rsidRPr="00C37A89" w:rsidRDefault="0086585E" w:rsidP="0086585E">
      <w:pPr>
        <w:pageBreakBefore/>
        <w:widowControl w:val="0"/>
        <w:spacing w:before="120" w:after="60" w:line="240" w:lineRule="auto"/>
        <w:rPr>
          <w:rFonts w:ascii="Arial Narrow" w:hAnsi="Arial Narrow"/>
          <w:b/>
          <w:bCs/>
          <w:color w:val="244061" w:themeColor="accent1" w:themeShade="80"/>
          <w:sz w:val="24"/>
          <w:szCs w:val="26"/>
        </w:rPr>
      </w:pPr>
      <w:r w:rsidRPr="00C37A89">
        <w:rPr>
          <w:rFonts w:ascii="Arial Narrow" w:hAnsi="Arial Narrow"/>
          <w:b/>
          <w:bCs/>
          <w:color w:val="244061" w:themeColor="accent1" w:themeShade="80"/>
          <w:sz w:val="24"/>
          <w:szCs w:val="26"/>
        </w:rPr>
        <w:lastRenderedPageBreak/>
        <w:t>Testing Parameters</w:t>
      </w:r>
    </w:p>
    <w:p w:rsidR="0086585E" w:rsidRPr="007B2D25" w:rsidRDefault="0086585E" w:rsidP="0086585E">
      <w:pPr>
        <w:pStyle w:val="BodyText3"/>
        <w:spacing w:after="120"/>
        <w:rPr>
          <w:sz w:val="18"/>
          <w:szCs w:val="18"/>
        </w:rPr>
      </w:pPr>
      <w:r w:rsidRPr="007B2D25">
        <w:rPr>
          <w:sz w:val="18"/>
          <w:szCs w:val="18"/>
        </w:rPr>
        <w:t xml:space="preserve">The State and U.S. EPA require us to test our water on a regular basis to ensure its safety.  The table below shows only those contaminants that were detected in the water.  Although all of the substances listed in the table are below the Maximum Contaminant Level (MCL), we feel it is important that you know exactly what was detected and the amount.  The state requires us to monitor for certain substances less than once per year because the concentrations of these substances do not change frequently.  In these cases the most recent sample date and year collected are included.  Since we purchase water at times from Catoosa Utilities, we have included columns showing their testing results. </w:t>
      </w:r>
    </w:p>
    <w:tbl>
      <w:tblPr>
        <w:tblW w:w="10815" w:type="dxa"/>
        <w:tblInd w:w="93" w:type="dxa"/>
        <w:tblLayout w:type="fixed"/>
        <w:tblLook w:val="04A0"/>
      </w:tblPr>
      <w:tblGrid>
        <w:gridCol w:w="1440"/>
        <w:gridCol w:w="620"/>
        <w:gridCol w:w="605"/>
        <w:gridCol w:w="675"/>
        <w:gridCol w:w="778"/>
        <w:gridCol w:w="700"/>
        <w:gridCol w:w="700"/>
        <w:gridCol w:w="77"/>
        <w:gridCol w:w="623"/>
        <w:gridCol w:w="700"/>
        <w:gridCol w:w="207"/>
        <w:gridCol w:w="720"/>
        <w:gridCol w:w="2970"/>
      </w:tblGrid>
      <w:tr w:rsidR="0086585E" w:rsidRPr="007331A8" w:rsidTr="007B60B7">
        <w:trPr>
          <w:trHeight w:val="205"/>
        </w:trPr>
        <w:tc>
          <w:tcPr>
            <w:tcW w:w="4118" w:type="dxa"/>
            <w:gridSpan w:val="5"/>
            <w:tcBorders>
              <w:top w:val="single" w:sz="8" w:space="0" w:color="auto"/>
              <w:left w:val="single" w:sz="8" w:space="0" w:color="auto"/>
              <w:bottom w:val="nil"/>
              <w:right w:val="nil"/>
            </w:tcBorders>
            <w:shd w:val="clear" w:color="000000" w:fill="000000"/>
            <w:noWrap/>
            <w:vAlign w:val="center"/>
            <w:hideMark/>
          </w:tcPr>
          <w:p w:rsidR="0086585E" w:rsidRPr="007331A8" w:rsidRDefault="0086585E" w:rsidP="00E439FB">
            <w:pPr>
              <w:spacing w:after="0" w:line="240" w:lineRule="auto"/>
              <w:rPr>
                <w:rFonts w:ascii="Arial Narrow" w:hAnsi="Arial Narrow" w:cs="Arial"/>
                <w:b/>
                <w:bCs/>
                <w:color w:val="FFFFFF"/>
                <w:sz w:val="20"/>
              </w:rPr>
            </w:pPr>
            <w:r>
              <w:rPr>
                <w:rFonts w:ascii="Arial Narrow" w:hAnsi="Arial Narrow" w:cs="Arial"/>
                <w:b/>
                <w:bCs/>
                <w:color w:val="FFFFFF"/>
                <w:sz w:val="20"/>
              </w:rPr>
              <w:t>20</w:t>
            </w:r>
            <w:r w:rsidR="00E439FB">
              <w:rPr>
                <w:rFonts w:ascii="Arial Narrow" w:hAnsi="Arial Narrow" w:cs="Arial"/>
                <w:b/>
                <w:bCs/>
                <w:color w:val="FFFFFF"/>
                <w:sz w:val="20"/>
              </w:rPr>
              <w:t>20</w:t>
            </w:r>
            <w:r w:rsidRPr="007331A8">
              <w:rPr>
                <w:rFonts w:ascii="Arial Narrow" w:hAnsi="Arial Narrow" w:cs="Arial"/>
                <w:b/>
                <w:bCs/>
                <w:color w:val="FFFFFF"/>
                <w:sz w:val="20"/>
              </w:rPr>
              <w:t xml:space="preserve"> REGULATED SUBSTANCES</w:t>
            </w:r>
          </w:p>
        </w:tc>
        <w:tc>
          <w:tcPr>
            <w:tcW w:w="1477" w:type="dxa"/>
            <w:gridSpan w:val="3"/>
            <w:tcBorders>
              <w:top w:val="single" w:sz="8" w:space="0" w:color="auto"/>
              <w:left w:val="single" w:sz="8" w:space="0" w:color="FFFFFF"/>
              <w:bottom w:val="single" w:sz="4" w:space="0" w:color="auto"/>
              <w:right w:val="single" w:sz="4" w:space="0" w:color="FFFFFF"/>
            </w:tcBorders>
            <w:shd w:val="clear" w:color="000000" w:fill="000000"/>
            <w:noWrap/>
            <w:vAlign w:val="center"/>
            <w:hideMark/>
          </w:tcPr>
          <w:p w:rsidR="0086585E" w:rsidRPr="007331A8" w:rsidRDefault="0086585E" w:rsidP="007B60B7">
            <w:pPr>
              <w:spacing w:after="0" w:line="240" w:lineRule="auto"/>
              <w:jc w:val="center"/>
              <w:rPr>
                <w:rFonts w:ascii="Arial Narrow" w:hAnsi="Arial Narrow" w:cs="Arial"/>
                <w:b/>
                <w:bCs/>
                <w:color w:val="FFFFFF"/>
                <w:sz w:val="20"/>
              </w:rPr>
            </w:pPr>
            <w:r w:rsidRPr="007331A8">
              <w:rPr>
                <w:rFonts w:ascii="Arial Narrow" w:hAnsi="Arial Narrow" w:cs="Arial"/>
                <w:b/>
                <w:bCs/>
                <w:color w:val="FFFFFF"/>
                <w:sz w:val="20"/>
              </w:rPr>
              <w:t xml:space="preserve">WCRWSA </w:t>
            </w:r>
          </w:p>
        </w:tc>
        <w:tc>
          <w:tcPr>
            <w:tcW w:w="1530" w:type="dxa"/>
            <w:gridSpan w:val="3"/>
            <w:tcBorders>
              <w:top w:val="single" w:sz="8" w:space="0" w:color="auto"/>
              <w:left w:val="single" w:sz="8" w:space="0" w:color="FFFFFF"/>
              <w:bottom w:val="single" w:sz="4" w:space="0" w:color="auto"/>
              <w:right w:val="single" w:sz="8" w:space="0" w:color="FFFFFF"/>
            </w:tcBorders>
            <w:shd w:val="clear" w:color="000000" w:fill="000000"/>
            <w:noWrap/>
            <w:vAlign w:val="center"/>
            <w:hideMark/>
          </w:tcPr>
          <w:p w:rsidR="0086585E" w:rsidRPr="007331A8" w:rsidRDefault="0086585E" w:rsidP="007B60B7">
            <w:pPr>
              <w:spacing w:after="0" w:line="240" w:lineRule="auto"/>
              <w:jc w:val="center"/>
              <w:rPr>
                <w:rFonts w:ascii="Arial Narrow" w:hAnsi="Arial Narrow" w:cs="Arial"/>
                <w:b/>
                <w:bCs/>
                <w:color w:val="FFFFFF"/>
                <w:sz w:val="20"/>
              </w:rPr>
            </w:pPr>
            <w:r w:rsidRPr="007331A8">
              <w:rPr>
                <w:rFonts w:ascii="Arial Narrow" w:hAnsi="Arial Narrow" w:cs="Arial"/>
                <w:b/>
                <w:bCs/>
                <w:color w:val="FFFFFF"/>
                <w:sz w:val="20"/>
              </w:rPr>
              <w:t>CUDA</w:t>
            </w:r>
          </w:p>
        </w:tc>
        <w:tc>
          <w:tcPr>
            <w:tcW w:w="720" w:type="dxa"/>
            <w:tcBorders>
              <w:top w:val="single" w:sz="8" w:space="0" w:color="auto"/>
              <w:left w:val="nil"/>
              <w:right w:val="nil"/>
            </w:tcBorders>
            <w:shd w:val="clear" w:color="000000" w:fill="000000"/>
            <w:noWrap/>
            <w:vAlign w:val="center"/>
            <w:hideMark/>
          </w:tcPr>
          <w:p w:rsidR="0086585E" w:rsidRPr="007331A8" w:rsidRDefault="0086585E" w:rsidP="007B60B7">
            <w:pPr>
              <w:spacing w:after="0" w:line="240" w:lineRule="auto"/>
              <w:jc w:val="center"/>
              <w:rPr>
                <w:rFonts w:ascii="Arial" w:hAnsi="Arial" w:cs="Arial"/>
                <w:b/>
                <w:bCs/>
                <w:color w:val="FFFFFF"/>
                <w:sz w:val="20"/>
              </w:rPr>
            </w:pPr>
            <w:r w:rsidRPr="007331A8">
              <w:rPr>
                <w:rFonts w:ascii="Arial" w:hAnsi="Arial" w:cs="Arial"/>
                <w:b/>
                <w:bCs/>
                <w:color w:val="FFFFFF"/>
                <w:sz w:val="20"/>
              </w:rPr>
              <w:t> </w:t>
            </w:r>
          </w:p>
        </w:tc>
        <w:tc>
          <w:tcPr>
            <w:tcW w:w="2970" w:type="dxa"/>
            <w:tcBorders>
              <w:top w:val="single" w:sz="8" w:space="0" w:color="auto"/>
              <w:left w:val="nil"/>
              <w:bottom w:val="single" w:sz="4" w:space="0" w:color="auto"/>
              <w:right w:val="single" w:sz="8" w:space="0" w:color="auto"/>
            </w:tcBorders>
            <w:shd w:val="clear" w:color="000000" w:fill="000000"/>
            <w:noWrap/>
            <w:vAlign w:val="center"/>
            <w:hideMark/>
          </w:tcPr>
          <w:p w:rsidR="0086585E" w:rsidRPr="007331A8" w:rsidRDefault="0086585E" w:rsidP="007B60B7">
            <w:pPr>
              <w:spacing w:after="0" w:line="240" w:lineRule="auto"/>
              <w:jc w:val="center"/>
              <w:rPr>
                <w:rFonts w:ascii="Arial" w:hAnsi="Arial" w:cs="Arial"/>
                <w:b/>
                <w:bCs/>
                <w:color w:val="FFFFFF"/>
                <w:sz w:val="20"/>
              </w:rPr>
            </w:pPr>
            <w:r w:rsidRPr="007331A8">
              <w:rPr>
                <w:rFonts w:ascii="Arial" w:hAnsi="Arial" w:cs="Arial"/>
                <w:b/>
                <w:bCs/>
                <w:color w:val="FFFFFF"/>
                <w:sz w:val="20"/>
              </w:rPr>
              <w:t> </w:t>
            </w:r>
          </w:p>
        </w:tc>
      </w:tr>
      <w:tr w:rsidR="0086585E" w:rsidRPr="007331A8" w:rsidTr="007B60B7">
        <w:trPr>
          <w:trHeight w:val="259"/>
        </w:trPr>
        <w:tc>
          <w:tcPr>
            <w:tcW w:w="1440" w:type="dxa"/>
            <w:tcBorders>
              <w:top w:val="single" w:sz="4" w:space="0" w:color="auto"/>
              <w:left w:val="single" w:sz="8" w:space="0" w:color="auto"/>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20" w:type="dxa"/>
            <w:tcBorders>
              <w:top w:val="single" w:sz="4" w:space="0" w:color="auto"/>
              <w:left w:val="nil"/>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05" w:type="dxa"/>
            <w:tcBorders>
              <w:top w:val="single" w:sz="4" w:space="0" w:color="auto"/>
              <w:left w:val="nil"/>
              <w:bottom w:val="nil"/>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w:t>
            </w:r>
          </w:p>
        </w:tc>
        <w:tc>
          <w:tcPr>
            <w:tcW w:w="67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xml:space="preserve">MCL </w:t>
            </w:r>
          </w:p>
        </w:tc>
        <w:tc>
          <w:tcPr>
            <w:tcW w:w="778"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xml:space="preserve">MCLG </w:t>
            </w:r>
          </w:p>
        </w:tc>
        <w:tc>
          <w:tcPr>
            <w:tcW w:w="700" w:type="dxa"/>
            <w:tcBorders>
              <w:top w:val="nil"/>
              <w:left w:val="single" w:sz="8" w:space="0" w:color="auto"/>
              <w:bottom w:val="nil"/>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777" w:type="dxa"/>
            <w:gridSpan w:val="2"/>
            <w:tcBorders>
              <w:top w:val="nil"/>
              <w:left w:val="nil"/>
              <w:bottom w:val="nil"/>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623" w:type="dxa"/>
            <w:tcBorders>
              <w:top w:val="nil"/>
              <w:left w:val="nil"/>
              <w:bottom w:val="nil"/>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907" w:type="dxa"/>
            <w:gridSpan w:val="2"/>
            <w:tcBorders>
              <w:top w:val="nil"/>
              <w:left w:val="nil"/>
              <w:bottom w:val="nil"/>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w:t>
            </w:r>
          </w:p>
        </w:tc>
        <w:tc>
          <w:tcPr>
            <w:tcW w:w="720" w:type="dxa"/>
            <w:vMerge w:val="restart"/>
            <w:tcBorders>
              <w:top w:val="nil"/>
              <w:left w:val="nil"/>
              <w:bottom w:val="single" w:sz="4" w:space="0" w:color="000000"/>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VIOLAT-ION</w:t>
            </w:r>
          </w:p>
        </w:tc>
        <w:tc>
          <w:tcPr>
            <w:tcW w:w="2970" w:type="dxa"/>
            <w:tcBorders>
              <w:top w:val="nil"/>
              <w:left w:val="single" w:sz="4" w:space="0" w:color="000000"/>
              <w:bottom w:val="nil"/>
              <w:right w:val="single" w:sz="8" w:space="0" w:color="auto"/>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nil"/>
              <w:left w:val="single" w:sz="8" w:space="0" w:color="auto"/>
              <w:bottom w:val="single" w:sz="8" w:space="0" w:color="auto"/>
              <w:right w:val="nil"/>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SUBSTANCES</w:t>
            </w:r>
          </w:p>
        </w:tc>
        <w:tc>
          <w:tcPr>
            <w:tcW w:w="6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UNITS</w:t>
            </w:r>
          </w:p>
        </w:tc>
        <w:tc>
          <w:tcPr>
            <w:tcW w:w="605"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YEAR</w:t>
            </w:r>
          </w:p>
        </w:tc>
        <w:tc>
          <w:tcPr>
            <w:tcW w:w="675"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(MRDL)</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(MRDLG)</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AVG</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Range</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AVG</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Range</w:t>
            </w:r>
          </w:p>
        </w:tc>
        <w:tc>
          <w:tcPr>
            <w:tcW w:w="720" w:type="dxa"/>
            <w:vMerge/>
            <w:tcBorders>
              <w:top w:val="single" w:sz="4" w:space="0" w:color="000000"/>
              <w:left w:val="nil"/>
              <w:bottom w:val="single" w:sz="8" w:space="0" w:color="auto"/>
              <w:right w:val="single" w:sz="4" w:space="0" w:color="000000"/>
            </w:tcBorders>
            <w:vAlign w:val="center"/>
            <w:hideMark/>
          </w:tcPr>
          <w:p w:rsidR="0086585E" w:rsidRPr="007331A8" w:rsidRDefault="0086585E" w:rsidP="007B60B7">
            <w:pPr>
              <w:spacing w:after="0" w:line="240" w:lineRule="auto"/>
              <w:rPr>
                <w:rFonts w:ascii="Arial Narrow" w:hAnsi="Arial Narrow" w:cs="Arial"/>
                <w:sz w:val="16"/>
                <w:szCs w:val="16"/>
              </w:rPr>
            </w:pPr>
          </w:p>
        </w:tc>
        <w:tc>
          <w:tcPr>
            <w:tcW w:w="2970" w:type="dxa"/>
            <w:tcBorders>
              <w:top w:val="nil"/>
              <w:left w:val="single" w:sz="4" w:space="0" w:color="000000"/>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b/>
                <w:bCs/>
                <w:sz w:val="16"/>
                <w:szCs w:val="16"/>
              </w:rPr>
            </w:pPr>
            <w:r w:rsidRPr="007331A8">
              <w:rPr>
                <w:rFonts w:ascii="Arial Narrow" w:hAnsi="Arial Narrow" w:cs="Arial"/>
                <w:b/>
                <w:bCs/>
                <w:sz w:val="16"/>
                <w:szCs w:val="16"/>
              </w:rPr>
              <w:t>Typical Source of Contaminant</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PHYSICAL</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Turbidity </w:t>
            </w:r>
          </w:p>
        </w:tc>
        <w:tc>
          <w:tcPr>
            <w:tcW w:w="620"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NTU</w:t>
            </w:r>
          </w:p>
        </w:tc>
        <w:tc>
          <w:tcPr>
            <w:tcW w:w="60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TT</w:t>
            </w:r>
          </w:p>
        </w:tc>
        <w:tc>
          <w:tcPr>
            <w:tcW w:w="778"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NA…</w:t>
            </w:r>
          </w:p>
        </w:tc>
        <w:tc>
          <w:tcPr>
            <w:tcW w:w="623" w:type="dxa"/>
            <w:tcBorders>
              <w:top w:val="single" w:sz="8" w:space="0" w:color="auto"/>
              <w:left w:val="nil"/>
              <w:bottom w:val="single" w:sz="8"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.1</w:t>
            </w:r>
            <w:r w:rsidR="000D2143">
              <w:rPr>
                <w:rFonts w:ascii="Arial Narrow" w:hAnsi="Arial Narrow" w:cs="Arial"/>
                <w:sz w:val="16"/>
                <w:szCs w:val="16"/>
              </w:rPr>
              <w:t>2</w:t>
            </w:r>
          </w:p>
        </w:tc>
        <w:tc>
          <w:tcPr>
            <w:tcW w:w="90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0.04-0.23</w:t>
            </w:r>
          </w:p>
        </w:tc>
        <w:tc>
          <w:tcPr>
            <w:tcW w:w="720"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Soil runoff.</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METALS</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Barium  </w:t>
            </w:r>
          </w:p>
        </w:tc>
        <w:tc>
          <w:tcPr>
            <w:tcW w:w="620"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single" w:sz="8"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778"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0.060</w:t>
            </w:r>
          </w:p>
        </w:tc>
        <w:tc>
          <w:tcPr>
            <w:tcW w:w="77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.06</w:t>
            </w:r>
            <w:r>
              <w:rPr>
                <w:rFonts w:ascii="Arial Narrow" w:hAnsi="Arial Narrow" w:cs="Arial"/>
                <w:sz w:val="16"/>
                <w:szCs w:val="16"/>
              </w:rPr>
              <w:t>5</w:t>
            </w:r>
            <w:r w:rsidRPr="007331A8">
              <w:rPr>
                <w:rFonts w:ascii="Arial Narrow" w:hAnsi="Arial Narrow" w:cs="Arial"/>
                <w:sz w:val="16"/>
                <w:szCs w:val="16"/>
              </w:rPr>
              <w:t>-.06</w:t>
            </w:r>
            <w:r>
              <w:rPr>
                <w:rFonts w:ascii="Arial Narrow" w:hAnsi="Arial Narrow" w:cs="Arial"/>
                <w:sz w:val="16"/>
                <w:szCs w:val="16"/>
              </w:rPr>
              <w:t>5</w:t>
            </w:r>
          </w:p>
        </w:tc>
        <w:tc>
          <w:tcPr>
            <w:tcW w:w="623" w:type="dxa"/>
            <w:tcBorders>
              <w:top w:val="single" w:sz="8" w:space="0" w:color="auto"/>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w:t>
            </w:r>
            <w:r w:rsidR="00B436DD">
              <w:rPr>
                <w:rFonts w:ascii="Arial Narrow" w:hAnsi="Arial Narrow" w:cs="Arial"/>
                <w:sz w:val="16"/>
                <w:szCs w:val="16"/>
              </w:rPr>
              <w:t>69</w:t>
            </w:r>
          </w:p>
        </w:tc>
        <w:tc>
          <w:tcPr>
            <w:tcW w:w="907" w:type="dxa"/>
            <w:gridSpan w:val="2"/>
            <w:tcBorders>
              <w:top w:val="single" w:sz="8" w:space="0" w:color="auto"/>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.06</w:t>
            </w:r>
            <w:r w:rsidR="00B436DD">
              <w:rPr>
                <w:rFonts w:ascii="Arial Narrow" w:hAnsi="Arial Narrow" w:cs="Arial"/>
                <w:sz w:val="16"/>
                <w:szCs w:val="16"/>
              </w:rPr>
              <w:t>9</w:t>
            </w:r>
            <w:r w:rsidRPr="007331A8">
              <w:rPr>
                <w:rFonts w:ascii="Arial Narrow" w:hAnsi="Arial Narrow" w:cs="Arial"/>
                <w:sz w:val="16"/>
                <w:szCs w:val="16"/>
              </w:rPr>
              <w:t>-.06</w:t>
            </w:r>
            <w:r w:rsidR="00B436DD">
              <w:rPr>
                <w:rFonts w:ascii="Arial Narrow" w:hAnsi="Arial Narrow" w:cs="Arial"/>
                <w:sz w:val="16"/>
                <w:szCs w:val="16"/>
              </w:rPr>
              <w:t>9</w:t>
            </w:r>
          </w:p>
        </w:tc>
        <w:tc>
          <w:tcPr>
            <w:tcW w:w="720" w:type="dxa"/>
            <w:tcBorders>
              <w:top w:val="single" w:sz="8" w:space="0" w:color="auto"/>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Discharge of drilling waste; metal refineries; erosion of natural deposits</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INORGANIC</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Chlorine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1.1</w:t>
            </w:r>
            <w:r w:rsidR="000D2143">
              <w:rPr>
                <w:rFonts w:ascii="Arial Narrow" w:hAnsi="Arial Narrow" w:cs="Arial"/>
                <w:sz w:val="16"/>
                <w:szCs w:val="16"/>
              </w:rPr>
              <w:t>6</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0.6-1.89</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sidRPr="007331A8">
              <w:rPr>
                <w:rFonts w:ascii="Arial Narrow" w:hAnsi="Arial Narrow" w:cs="Arial"/>
                <w:sz w:val="16"/>
                <w:szCs w:val="16"/>
              </w:rPr>
              <w:t>1</w:t>
            </w:r>
            <w:r>
              <w:rPr>
                <w:rFonts w:ascii="Arial Narrow" w:hAnsi="Arial Narrow" w:cs="Arial"/>
                <w:sz w:val="16"/>
                <w:szCs w:val="16"/>
              </w:rPr>
              <w:t>.</w:t>
            </w:r>
            <w:r w:rsidR="005136B4">
              <w:rPr>
                <w:rFonts w:ascii="Arial Narrow" w:hAnsi="Arial Narrow" w:cs="Arial"/>
                <w:sz w:val="16"/>
                <w:szCs w:val="16"/>
              </w:rPr>
              <w:t>4</w:t>
            </w:r>
            <w:r w:rsidR="000D2143">
              <w:rPr>
                <w:rFonts w:ascii="Arial Narrow" w:hAnsi="Arial Narrow" w:cs="Arial"/>
                <w:sz w:val="16"/>
                <w:szCs w:val="16"/>
              </w:rPr>
              <w:t>6</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1.0-1.</w:t>
            </w:r>
            <w:r>
              <w:rPr>
                <w:rFonts w:ascii="Arial Narrow" w:hAnsi="Arial Narrow" w:cs="Arial"/>
                <w:sz w:val="16"/>
                <w:szCs w:val="16"/>
              </w:rPr>
              <w:t>2</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Water additive used for disinfection</w:t>
            </w:r>
          </w:p>
        </w:tc>
      </w:tr>
      <w:tr w:rsidR="0086585E" w:rsidRPr="007331A8" w:rsidTr="007B60B7">
        <w:trPr>
          <w:trHeight w:val="259"/>
        </w:trPr>
        <w:tc>
          <w:tcPr>
            <w:tcW w:w="144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Fluoride</w:t>
            </w:r>
          </w:p>
        </w:tc>
        <w:tc>
          <w:tcPr>
            <w:tcW w:w="620" w:type="dxa"/>
            <w:tcBorders>
              <w:top w:val="nil"/>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78" w:type="dxa"/>
            <w:tcBorders>
              <w:top w:val="nil"/>
              <w:left w:val="nil"/>
              <w:bottom w:val="single" w:sz="4" w:space="0" w:color="auto"/>
              <w:right w:val="nil"/>
            </w:tcBorders>
            <w:shd w:val="clear" w:color="auto" w:fill="auto"/>
            <w:noWrap/>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4</w:t>
            </w:r>
          </w:p>
        </w:tc>
        <w:tc>
          <w:tcPr>
            <w:tcW w:w="70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sidRPr="007331A8">
              <w:rPr>
                <w:rFonts w:ascii="Arial Narrow" w:hAnsi="Arial Narrow" w:cs="Arial"/>
                <w:sz w:val="16"/>
                <w:szCs w:val="16"/>
              </w:rPr>
              <w:t>0.</w:t>
            </w:r>
            <w:r>
              <w:rPr>
                <w:rFonts w:ascii="Arial Narrow" w:hAnsi="Arial Narrow" w:cs="Arial"/>
                <w:sz w:val="16"/>
                <w:szCs w:val="16"/>
              </w:rPr>
              <w:t>7</w:t>
            </w:r>
            <w:r w:rsidR="000D2143">
              <w:rPr>
                <w:rFonts w:ascii="Arial Narrow" w:hAnsi="Arial Narrow" w:cs="Arial"/>
                <w:sz w:val="16"/>
                <w:szCs w:val="16"/>
              </w:rPr>
              <w:t>3</w:t>
            </w:r>
          </w:p>
        </w:tc>
        <w:tc>
          <w:tcPr>
            <w:tcW w:w="90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0.73-0.</w:t>
            </w:r>
            <w:r>
              <w:rPr>
                <w:rFonts w:ascii="Arial Narrow" w:hAnsi="Arial Narrow" w:cs="Arial"/>
                <w:sz w:val="16"/>
                <w:szCs w:val="16"/>
              </w:rPr>
              <w:t>76</w:t>
            </w:r>
          </w:p>
        </w:tc>
        <w:tc>
          <w:tcPr>
            <w:tcW w:w="7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Erosion of natural deposits; discharge from factories; water additive promotes strong teeth.</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Nitrate (</w:t>
            </w:r>
            <w:proofErr w:type="spellStart"/>
            <w:r w:rsidRPr="007331A8">
              <w:rPr>
                <w:rFonts w:ascii="Arial Narrow" w:hAnsi="Arial Narrow" w:cs="Arial"/>
                <w:sz w:val="16"/>
                <w:szCs w:val="16"/>
              </w:rPr>
              <w:t>ppm</w:t>
            </w:r>
            <w:proofErr w:type="spellEnd"/>
            <w:r w:rsidRPr="007331A8">
              <w:rPr>
                <w:rFonts w:ascii="Arial Narrow" w:hAnsi="Arial Narrow" w:cs="Arial"/>
                <w:sz w:val="16"/>
                <w:szCs w:val="16"/>
              </w:rPr>
              <w:t>)</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10</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10</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0.</w:t>
            </w:r>
            <w:r w:rsidR="000D2143">
              <w:rPr>
                <w:rFonts w:ascii="Arial Narrow" w:hAnsi="Arial Narrow" w:cs="Arial"/>
                <w:sz w:val="16"/>
                <w:szCs w:val="16"/>
              </w:rPr>
              <w:t>48</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1.4-1.4</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sidRPr="007331A8">
              <w:rPr>
                <w:rFonts w:ascii="Arial Narrow" w:hAnsi="Arial Narrow" w:cs="Arial"/>
                <w:sz w:val="16"/>
                <w:szCs w:val="16"/>
              </w:rPr>
              <w:t>0</w:t>
            </w:r>
            <w:r>
              <w:rPr>
                <w:rFonts w:ascii="Arial Narrow" w:hAnsi="Arial Narrow" w:cs="Arial"/>
                <w:sz w:val="16"/>
                <w:szCs w:val="16"/>
              </w:rPr>
              <w:t>.</w:t>
            </w:r>
            <w:r w:rsidR="000D2143">
              <w:rPr>
                <w:rFonts w:ascii="Arial Narrow" w:hAnsi="Arial Narrow" w:cs="Arial"/>
                <w:sz w:val="16"/>
                <w:szCs w:val="16"/>
              </w:rPr>
              <w:t>86</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0.7</w:t>
            </w:r>
            <w:r>
              <w:rPr>
                <w:rFonts w:ascii="Arial Narrow" w:hAnsi="Arial Narrow" w:cs="Arial"/>
                <w:sz w:val="16"/>
                <w:szCs w:val="16"/>
              </w:rPr>
              <w:t>4</w:t>
            </w:r>
            <w:r w:rsidRPr="007331A8">
              <w:rPr>
                <w:rFonts w:ascii="Arial Narrow" w:hAnsi="Arial Narrow" w:cs="Arial"/>
                <w:sz w:val="16"/>
                <w:szCs w:val="16"/>
              </w:rPr>
              <w:t>-0.7</w:t>
            </w:r>
            <w:r>
              <w:rPr>
                <w:rFonts w:ascii="Arial Narrow" w:hAnsi="Arial Narrow" w:cs="Arial"/>
                <w:sz w:val="16"/>
                <w:szCs w:val="16"/>
              </w:rPr>
              <w:t>4</w:t>
            </w:r>
          </w:p>
        </w:tc>
        <w:tc>
          <w:tcPr>
            <w:tcW w:w="7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Runoff from fertilizers use; leaching from septic tanks; sewage; erosion of natural deposits</w:t>
            </w: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BACTERIOLOGICAL</w:t>
            </w:r>
          </w:p>
        </w:tc>
        <w:tc>
          <w:tcPr>
            <w:tcW w:w="70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Total </w:t>
            </w:r>
            <w:proofErr w:type="spellStart"/>
            <w:r w:rsidRPr="007331A8">
              <w:rPr>
                <w:rFonts w:ascii="Arial Narrow" w:hAnsi="Arial Narrow" w:cs="Arial"/>
                <w:sz w:val="16"/>
                <w:szCs w:val="16"/>
              </w:rPr>
              <w:t>Coliform</w:t>
            </w:r>
            <w:proofErr w:type="spellEnd"/>
            <w:r w:rsidRPr="007331A8">
              <w:rPr>
                <w:rFonts w:ascii="Arial Narrow" w:hAnsi="Arial Narrow" w:cs="Arial"/>
                <w:sz w:val="16"/>
                <w:szCs w:val="16"/>
              </w:rPr>
              <w:t xml:space="preserve">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pos.</w:t>
            </w:r>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5% (d)</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Bacteria Naturally present in the environment; used as an indication that potentially harmful bacteria may be present</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 coli</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 pos.</w:t>
            </w:r>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5% (d)</w:t>
            </w:r>
          </w:p>
        </w:tc>
        <w:tc>
          <w:tcPr>
            <w:tcW w:w="778"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ND</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nil"/>
              <w:left w:val="nil"/>
              <w:bottom w:val="single" w:sz="8"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vMerge/>
            <w:tcBorders>
              <w:top w:val="nil"/>
              <w:left w:val="single" w:sz="4" w:space="0" w:color="auto"/>
              <w:bottom w:val="single" w:sz="8" w:space="0" w:color="auto"/>
              <w:right w:val="single" w:sz="8" w:space="0" w:color="auto"/>
            </w:tcBorders>
            <w:vAlign w:val="center"/>
            <w:hideMark/>
          </w:tcPr>
          <w:p w:rsidR="0086585E" w:rsidRPr="007331A8" w:rsidRDefault="0086585E" w:rsidP="007B60B7">
            <w:pPr>
              <w:spacing w:after="0" w:line="240" w:lineRule="auto"/>
              <w:rPr>
                <w:rFonts w:ascii="Arial Narrow" w:hAnsi="Arial Narrow" w:cs="Arial"/>
                <w:sz w:val="16"/>
                <w:szCs w:val="16"/>
              </w:rPr>
            </w:pPr>
          </w:p>
        </w:tc>
      </w:tr>
      <w:tr w:rsidR="0086585E" w:rsidRPr="007331A8" w:rsidTr="007B60B7">
        <w:trPr>
          <w:trHeight w:val="259"/>
        </w:trPr>
        <w:tc>
          <w:tcPr>
            <w:tcW w:w="4118" w:type="dxa"/>
            <w:gridSpan w:val="5"/>
            <w:tcBorders>
              <w:top w:val="single" w:sz="8" w:space="0" w:color="auto"/>
              <w:left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DISINFECTION BYPRODUCTS</w:t>
            </w:r>
          </w:p>
        </w:tc>
        <w:tc>
          <w:tcPr>
            <w:tcW w:w="700"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single" w:sz="8" w:space="0" w:color="auto"/>
              <w:bottom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single" w:sz="8" w:space="0" w:color="auto"/>
              <w:bottom w:val="single" w:sz="8" w:space="0" w:color="auto"/>
              <w:right w:val="single" w:sz="8" w:space="0" w:color="auto"/>
            </w:tcBorders>
            <w:shd w:val="clear" w:color="auto" w:fill="D9D9D9" w:themeFill="background1" w:themeFillShade="D9"/>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proofErr w:type="spellStart"/>
            <w:r w:rsidRPr="007331A8">
              <w:rPr>
                <w:rFonts w:ascii="Arial Narrow" w:hAnsi="Arial Narrow" w:cs="Arial"/>
                <w:sz w:val="16"/>
                <w:szCs w:val="16"/>
              </w:rPr>
              <w:t>Haloacetic</w:t>
            </w:r>
            <w:proofErr w:type="spellEnd"/>
            <w:r w:rsidRPr="007331A8">
              <w:rPr>
                <w:rFonts w:ascii="Arial Narrow" w:hAnsi="Arial Narrow" w:cs="Arial"/>
                <w:sz w:val="16"/>
                <w:szCs w:val="16"/>
              </w:rPr>
              <w:t xml:space="preserve"> Acids </w:t>
            </w:r>
          </w:p>
        </w:tc>
        <w:tc>
          <w:tcPr>
            <w:tcW w:w="620"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single" w:sz="8"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60</w:t>
            </w:r>
          </w:p>
        </w:tc>
        <w:tc>
          <w:tcPr>
            <w:tcW w:w="778"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w:t>
            </w:r>
          </w:p>
        </w:tc>
        <w:tc>
          <w:tcPr>
            <w:tcW w:w="77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0-0</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86585E" w:rsidRPr="007331A8" w:rsidRDefault="0086585E" w:rsidP="000D2143">
            <w:pPr>
              <w:spacing w:after="0" w:line="240" w:lineRule="auto"/>
              <w:jc w:val="center"/>
              <w:rPr>
                <w:rFonts w:ascii="Arial Narrow" w:hAnsi="Arial Narrow" w:cs="Arial"/>
                <w:sz w:val="16"/>
                <w:szCs w:val="16"/>
              </w:rPr>
            </w:pPr>
            <w:r>
              <w:rPr>
                <w:rFonts w:ascii="Arial Narrow" w:hAnsi="Arial Narrow" w:cs="Arial"/>
                <w:sz w:val="16"/>
                <w:szCs w:val="16"/>
              </w:rPr>
              <w:t>1.</w:t>
            </w:r>
            <w:r w:rsidR="000D2143">
              <w:rPr>
                <w:rFonts w:ascii="Arial Narrow" w:hAnsi="Arial Narrow" w:cs="Arial"/>
                <w:sz w:val="16"/>
                <w:szCs w:val="16"/>
              </w:rPr>
              <w:t>0</w:t>
            </w:r>
          </w:p>
        </w:tc>
        <w:tc>
          <w:tcPr>
            <w:tcW w:w="907" w:type="dxa"/>
            <w:gridSpan w:val="2"/>
            <w:tcBorders>
              <w:top w:val="single" w:sz="8" w:space="0" w:color="auto"/>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1.86-4.72</w:t>
            </w:r>
          </w:p>
        </w:tc>
        <w:tc>
          <w:tcPr>
            <w:tcW w:w="720" w:type="dxa"/>
            <w:tcBorders>
              <w:top w:val="single" w:sz="8" w:space="0" w:color="auto"/>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By-product of water chlorination</w:t>
            </w:r>
          </w:p>
        </w:tc>
      </w:tr>
      <w:tr w:rsidR="0086585E" w:rsidRPr="007331A8" w:rsidTr="007B60B7">
        <w:trPr>
          <w:trHeight w:val="259"/>
        </w:trPr>
        <w:tc>
          <w:tcPr>
            <w:tcW w:w="1440" w:type="dxa"/>
            <w:tcBorders>
              <w:top w:val="nil"/>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proofErr w:type="spellStart"/>
            <w:r w:rsidRPr="007331A8">
              <w:rPr>
                <w:rFonts w:ascii="Arial Narrow" w:hAnsi="Arial Narrow" w:cs="Arial"/>
                <w:sz w:val="16"/>
                <w:szCs w:val="16"/>
              </w:rPr>
              <w:t>Trihalomethanes</w:t>
            </w:r>
            <w:proofErr w:type="spellEnd"/>
            <w:r w:rsidRPr="007331A8">
              <w:rPr>
                <w:rFonts w:ascii="Arial Narrow" w:hAnsi="Arial Narrow" w:cs="Arial"/>
                <w:sz w:val="16"/>
                <w:szCs w:val="16"/>
              </w:rPr>
              <w:t xml:space="preserve"> </w:t>
            </w:r>
          </w:p>
        </w:tc>
        <w:tc>
          <w:tcPr>
            <w:tcW w:w="620"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80</w:t>
            </w:r>
          </w:p>
        </w:tc>
        <w:tc>
          <w:tcPr>
            <w:tcW w:w="778"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nil"/>
              <w:left w:val="single" w:sz="8" w:space="0" w:color="auto"/>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w:t>
            </w:r>
            <w:r w:rsidR="00B436DD">
              <w:rPr>
                <w:rFonts w:ascii="Arial Narrow" w:hAnsi="Arial Narrow" w:cs="Arial"/>
                <w:sz w:val="16"/>
                <w:szCs w:val="16"/>
              </w:rPr>
              <w:t>8</w:t>
            </w:r>
          </w:p>
        </w:tc>
        <w:tc>
          <w:tcPr>
            <w:tcW w:w="77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0-1.9</w:t>
            </w:r>
          </w:p>
        </w:tc>
        <w:tc>
          <w:tcPr>
            <w:tcW w:w="623" w:type="dxa"/>
            <w:tcBorders>
              <w:top w:val="nil"/>
              <w:left w:val="nil"/>
              <w:bottom w:val="single" w:sz="4" w:space="0" w:color="auto"/>
              <w:right w:val="single" w:sz="4" w:space="0" w:color="auto"/>
            </w:tcBorders>
            <w:shd w:val="clear" w:color="auto" w:fill="auto"/>
            <w:vAlign w:val="center"/>
            <w:hideMark/>
          </w:tcPr>
          <w:p w:rsidR="0086585E" w:rsidRPr="007331A8" w:rsidRDefault="000D2143" w:rsidP="000D2143">
            <w:pPr>
              <w:spacing w:after="0" w:line="240" w:lineRule="auto"/>
              <w:jc w:val="center"/>
              <w:rPr>
                <w:rFonts w:ascii="Arial Narrow" w:hAnsi="Arial Narrow" w:cs="Arial"/>
                <w:sz w:val="16"/>
                <w:szCs w:val="16"/>
              </w:rPr>
            </w:pPr>
            <w:r>
              <w:rPr>
                <w:rFonts w:ascii="Arial Narrow" w:hAnsi="Arial Narrow" w:cs="Arial"/>
                <w:sz w:val="16"/>
                <w:szCs w:val="16"/>
              </w:rPr>
              <w:t>3</w:t>
            </w:r>
            <w:r w:rsidR="00B436DD">
              <w:rPr>
                <w:rFonts w:ascii="Arial Narrow" w:hAnsi="Arial Narrow" w:cs="Arial"/>
                <w:sz w:val="16"/>
                <w:szCs w:val="16"/>
              </w:rPr>
              <w:t>.</w:t>
            </w:r>
            <w:r>
              <w:rPr>
                <w:rFonts w:ascii="Arial Narrow" w:hAnsi="Arial Narrow" w:cs="Arial"/>
                <w:sz w:val="16"/>
                <w:szCs w:val="16"/>
              </w:rPr>
              <w:t>80</w:t>
            </w:r>
          </w:p>
        </w:tc>
        <w:tc>
          <w:tcPr>
            <w:tcW w:w="907" w:type="dxa"/>
            <w:gridSpan w:val="2"/>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Pr>
                <w:rFonts w:ascii="Arial Narrow" w:hAnsi="Arial Narrow" w:cs="Arial"/>
                <w:sz w:val="16"/>
                <w:szCs w:val="16"/>
              </w:rPr>
              <w:t>7.12-11.85</w:t>
            </w:r>
          </w:p>
        </w:tc>
        <w:tc>
          <w:tcPr>
            <w:tcW w:w="7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By-product of water chlorination</w:t>
            </w:r>
          </w:p>
        </w:tc>
      </w:tr>
      <w:tr w:rsidR="0086585E" w:rsidRPr="007331A8" w:rsidTr="007B60B7">
        <w:trPr>
          <w:trHeight w:val="259"/>
        </w:trPr>
        <w:tc>
          <w:tcPr>
            <w:tcW w:w="4118" w:type="dxa"/>
            <w:gridSpan w:val="5"/>
            <w:tcBorders>
              <w:top w:val="single" w:sz="4" w:space="0" w:color="auto"/>
              <w:left w:val="single" w:sz="8" w:space="0" w:color="auto"/>
              <w:bottom w:val="single" w:sz="4" w:space="0" w:color="auto"/>
              <w:right w:val="nil"/>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UNREGULATED SUBSTANCES</w:t>
            </w:r>
          </w:p>
        </w:tc>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77" w:type="dxa"/>
            <w:gridSpan w:val="2"/>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623" w:type="dxa"/>
            <w:tcBorders>
              <w:top w:val="nil"/>
              <w:left w:val="nil"/>
              <w:bottom w:val="single" w:sz="4" w:space="0" w:color="auto"/>
              <w:right w:val="single" w:sz="4"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907" w:type="dxa"/>
            <w:gridSpan w:val="2"/>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720" w:type="dxa"/>
            <w:tcBorders>
              <w:top w:val="nil"/>
              <w:left w:val="nil"/>
              <w:bottom w:val="single" w:sz="4" w:space="0" w:color="auto"/>
              <w:right w:val="nil"/>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c>
          <w:tcPr>
            <w:tcW w:w="2970" w:type="dxa"/>
            <w:tcBorders>
              <w:top w:val="nil"/>
              <w:left w:val="nil"/>
              <w:bottom w:val="single" w:sz="4" w:space="0" w:color="auto"/>
              <w:right w:val="single" w:sz="8" w:space="0" w:color="auto"/>
            </w:tcBorders>
            <w:shd w:val="clear" w:color="auto" w:fill="auto"/>
            <w:noWrap/>
            <w:vAlign w:val="center"/>
            <w:hideMark/>
          </w:tcPr>
          <w:p w:rsidR="0086585E" w:rsidRPr="007331A8" w:rsidRDefault="0086585E" w:rsidP="007B60B7">
            <w:pPr>
              <w:spacing w:after="0" w:line="240" w:lineRule="auto"/>
              <w:rPr>
                <w:rFonts w:ascii="Arial Narrow" w:hAnsi="Arial Narrow" w:cs="Arial"/>
                <w:b/>
                <w:bCs/>
                <w:sz w:val="16"/>
                <w:szCs w:val="16"/>
              </w:rPr>
            </w:pPr>
            <w:r w:rsidRPr="007331A8">
              <w:rPr>
                <w:rFonts w:ascii="Arial Narrow" w:hAnsi="Arial Narrow" w:cs="Arial"/>
                <w:b/>
                <w:bCs/>
                <w:sz w:val="16"/>
                <w:szCs w:val="16"/>
              </w:rPr>
              <w:t> </w:t>
            </w:r>
          </w:p>
        </w:tc>
      </w:tr>
      <w:tr w:rsidR="0086585E" w:rsidRPr="007331A8" w:rsidTr="007B60B7">
        <w:trPr>
          <w:trHeight w:val="259"/>
        </w:trPr>
        <w:tc>
          <w:tcPr>
            <w:tcW w:w="1440" w:type="dxa"/>
            <w:tcBorders>
              <w:top w:val="nil"/>
              <w:left w:val="single" w:sz="8" w:space="0" w:color="auto"/>
              <w:bottom w:val="nil"/>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Sodium </w:t>
            </w:r>
          </w:p>
        </w:tc>
        <w:tc>
          <w:tcPr>
            <w:tcW w:w="620" w:type="dxa"/>
            <w:tcBorders>
              <w:top w:val="nil"/>
              <w:left w:val="nil"/>
              <w:bottom w:val="nil"/>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proofErr w:type="spellStart"/>
            <w:r w:rsidRPr="007331A8">
              <w:rPr>
                <w:rFonts w:ascii="Arial Narrow" w:hAnsi="Arial Narrow" w:cs="Arial"/>
                <w:sz w:val="16"/>
                <w:szCs w:val="16"/>
              </w:rPr>
              <w:t>ppm</w:t>
            </w:r>
            <w:proofErr w:type="spellEnd"/>
          </w:p>
        </w:tc>
        <w:tc>
          <w:tcPr>
            <w:tcW w:w="605" w:type="dxa"/>
            <w:tcBorders>
              <w:top w:val="nil"/>
              <w:left w:val="nil"/>
              <w:bottom w:val="nil"/>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nil"/>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8" w:type="dxa"/>
            <w:tcBorders>
              <w:top w:val="nil"/>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00" w:type="dxa"/>
            <w:tcBorders>
              <w:top w:val="nil"/>
              <w:left w:val="single" w:sz="8" w:space="0" w:color="auto"/>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7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623" w:type="dxa"/>
            <w:tcBorders>
              <w:top w:val="nil"/>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907" w:type="dxa"/>
            <w:gridSpan w:val="2"/>
            <w:tcBorders>
              <w:top w:val="nil"/>
              <w:left w:val="nil"/>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NA</w:t>
            </w:r>
          </w:p>
        </w:tc>
        <w:tc>
          <w:tcPr>
            <w:tcW w:w="720" w:type="dxa"/>
            <w:tcBorders>
              <w:top w:val="nil"/>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nil"/>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Erosion of natural deposits</w:t>
            </w:r>
          </w:p>
        </w:tc>
      </w:tr>
      <w:tr w:rsidR="0086585E" w:rsidRPr="007331A8" w:rsidTr="007B60B7">
        <w:trPr>
          <w:trHeight w:val="205"/>
        </w:trPr>
        <w:tc>
          <w:tcPr>
            <w:tcW w:w="10815" w:type="dxa"/>
            <w:gridSpan w:val="13"/>
            <w:tcBorders>
              <w:top w:val="single" w:sz="4" w:space="0" w:color="auto"/>
              <w:left w:val="single" w:sz="8" w:space="0" w:color="auto"/>
              <w:bottom w:val="nil"/>
              <w:right w:val="single" w:sz="8" w:space="0" w:color="000000"/>
            </w:tcBorders>
            <w:shd w:val="clear" w:color="000000" w:fill="000000"/>
            <w:vAlign w:val="center"/>
            <w:hideMark/>
          </w:tcPr>
          <w:p w:rsidR="0086585E" w:rsidRPr="007331A8" w:rsidRDefault="0086585E" w:rsidP="00E439FB">
            <w:pPr>
              <w:spacing w:after="0" w:line="240" w:lineRule="auto"/>
              <w:rPr>
                <w:rFonts w:ascii="Arial Narrow" w:hAnsi="Arial Narrow" w:cs="Arial"/>
                <w:b/>
                <w:bCs/>
                <w:color w:val="FFFFFF"/>
                <w:sz w:val="20"/>
              </w:rPr>
            </w:pPr>
            <w:r>
              <w:rPr>
                <w:rFonts w:ascii="Arial Narrow" w:hAnsi="Arial Narrow" w:cs="Arial"/>
                <w:b/>
                <w:bCs/>
                <w:color w:val="FFFFFF"/>
                <w:sz w:val="20"/>
              </w:rPr>
              <w:t>20</w:t>
            </w:r>
            <w:r w:rsidR="00E439FB">
              <w:rPr>
                <w:rFonts w:ascii="Arial Narrow" w:hAnsi="Arial Narrow" w:cs="Arial"/>
                <w:b/>
                <w:bCs/>
                <w:color w:val="FFFFFF"/>
                <w:sz w:val="20"/>
              </w:rPr>
              <w:t>20</w:t>
            </w:r>
            <w:r w:rsidRPr="007331A8">
              <w:rPr>
                <w:rFonts w:ascii="Arial Narrow" w:hAnsi="Arial Narrow" w:cs="Arial"/>
                <w:b/>
                <w:bCs/>
                <w:color w:val="FFFFFF"/>
                <w:sz w:val="20"/>
              </w:rPr>
              <w:t xml:space="preserve"> CO</w:t>
            </w:r>
            <w:r>
              <w:rPr>
                <w:rFonts w:ascii="Arial Narrow" w:hAnsi="Arial Narrow" w:cs="Arial"/>
                <w:b/>
                <w:bCs/>
                <w:color w:val="FFFFFF"/>
                <w:sz w:val="20"/>
              </w:rPr>
              <w:t>P</w:t>
            </w:r>
            <w:r w:rsidRPr="007331A8">
              <w:rPr>
                <w:rFonts w:ascii="Arial Narrow" w:hAnsi="Arial Narrow" w:cs="Arial"/>
                <w:b/>
                <w:bCs/>
                <w:color w:val="FFFFFF"/>
                <w:sz w:val="20"/>
              </w:rPr>
              <w:t>PER AND LEAD: Tap water samples collected from 10 homes throughout service area.</w:t>
            </w:r>
          </w:p>
        </w:tc>
      </w:tr>
      <w:tr w:rsidR="0086585E" w:rsidRPr="007331A8" w:rsidTr="007B60B7">
        <w:trPr>
          <w:trHeight w:val="152"/>
        </w:trPr>
        <w:tc>
          <w:tcPr>
            <w:tcW w:w="1440" w:type="dxa"/>
            <w:tcBorders>
              <w:top w:val="single" w:sz="4" w:space="0" w:color="auto"/>
              <w:left w:val="single" w:sz="8" w:space="0" w:color="auto"/>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620"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60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Year</w:t>
            </w:r>
          </w:p>
        </w:tc>
        <w:tc>
          <w:tcPr>
            <w:tcW w:w="675"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xml:space="preserve">Action </w:t>
            </w:r>
          </w:p>
        </w:tc>
        <w:tc>
          <w:tcPr>
            <w:tcW w:w="778" w:type="dxa"/>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w:t>
            </w:r>
          </w:p>
        </w:tc>
        <w:tc>
          <w:tcPr>
            <w:tcW w:w="1400" w:type="dxa"/>
            <w:gridSpan w:val="2"/>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90th Percentile</w:t>
            </w:r>
          </w:p>
        </w:tc>
        <w:tc>
          <w:tcPr>
            <w:tcW w:w="1400" w:type="dxa"/>
            <w:gridSpan w:val="3"/>
            <w:tcBorders>
              <w:top w:val="single" w:sz="4" w:space="0" w:color="auto"/>
              <w:left w:val="nil"/>
              <w:bottom w:val="nil"/>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of Sites above</w:t>
            </w:r>
          </w:p>
        </w:tc>
        <w:tc>
          <w:tcPr>
            <w:tcW w:w="927" w:type="dxa"/>
            <w:gridSpan w:val="2"/>
            <w:vMerge w:val="restart"/>
            <w:tcBorders>
              <w:top w:val="single" w:sz="4" w:space="0" w:color="auto"/>
              <w:left w:val="nil"/>
              <w:bottom w:val="single" w:sz="4" w:space="0" w:color="000000"/>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VIOLAT-ION</w:t>
            </w:r>
          </w:p>
        </w:tc>
        <w:tc>
          <w:tcPr>
            <w:tcW w:w="2970" w:type="dxa"/>
            <w:tcBorders>
              <w:top w:val="single" w:sz="4" w:space="0" w:color="auto"/>
              <w:left w:val="nil"/>
              <w:bottom w:val="nil"/>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b/>
                <w:bCs/>
                <w:color w:val="000000"/>
                <w:sz w:val="16"/>
                <w:szCs w:val="16"/>
              </w:rPr>
            </w:pPr>
            <w:r w:rsidRPr="007331A8">
              <w:rPr>
                <w:rFonts w:ascii="Arial Narrow" w:hAnsi="Arial Narrow" w:cs="Arial"/>
                <w:b/>
                <w:bCs/>
                <w:color w:val="000000"/>
                <w:sz w:val="16"/>
                <w:szCs w:val="16"/>
              </w:rPr>
              <w:t> </w:t>
            </w:r>
          </w:p>
        </w:tc>
      </w:tr>
      <w:tr w:rsidR="0086585E" w:rsidRPr="007331A8" w:rsidTr="007B60B7">
        <w:trPr>
          <w:trHeight w:val="143"/>
        </w:trPr>
        <w:tc>
          <w:tcPr>
            <w:tcW w:w="1440" w:type="dxa"/>
            <w:tcBorders>
              <w:top w:val="nil"/>
              <w:left w:val="single" w:sz="8" w:space="0" w:color="auto"/>
              <w:bottom w:val="single" w:sz="4" w:space="0" w:color="auto"/>
              <w:right w:val="nil"/>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SUBSTANCES</w:t>
            </w:r>
          </w:p>
        </w:tc>
        <w:tc>
          <w:tcPr>
            <w:tcW w:w="620"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UNITS</w:t>
            </w:r>
          </w:p>
        </w:tc>
        <w:tc>
          <w:tcPr>
            <w:tcW w:w="605"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2"/>
                <w:szCs w:val="12"/>
              </w:rPr>
            </w:pPr>
            <w:r w:rsidRPr="007331A8">
              <w:rPr>
                <w:rFonts w:ascii="Arial Narrow" w:hAnsi="Arial Narrow" w:cs="Arial"/>
                <w:color w:val="000000"/>
                <w:sz w:val="12"/>
                <w:szCs w:val="12"/>
              </w:rPr>
              <w:t>Sampled</w:t>
            </w:r>
          </w:p>
        </w:tc>
        <w:tc>
          <w:tcPr>
            <w:tcW w:w="675"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Level</w:t>
            </w:r>
          </w:p>
        </w:tc>
        <w:tc>
          <w:tcPr>
            <w:tcW w:w="778" w:type="dxa"/>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MCLG</w:t>
            </w:r>
          </w:p>
        </w:tc>
        <w:tc>
          <w:tcPr>
            <w:tcW w:w="1400" w:type="dxa"/>
            <w:gridSpan w:val="2"/>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Level Found</w:t>
            </w:r>
          </w:p>
        </w:tc>
        <w:tc>
          <w:tcPr>
            <w:tcW w:w="1400" w:type="dxa"/>
            <w:gridSpan w:val="3"/>
            <w:tcBorders>
              <w:top w:val="nil"/>
              <w:left w:val="nil"/>
              <w:bottom w:val="single" w:sz="4" w:space="0" w:color="auto"/>
              <w:right w:val="nil"/>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 xml:space="preserve"> the Action level</w:t>
            </w:r>
          </w:p>
        </w:tc>
        <w:tc>
          <w:tcPr>
            <w:tcW w:w="927" w:type="dxa"/>
            <w:gridSpan w:val="2"/>
            <w:vMerge/>
            <w:tcBorders>
              <w:top w:val="single" w:sz="4" w:space="0" w:color="auto"/>
              <w:left w:val="nil"/>
              <w:bottom w:val="single" w:sz="4" w:space="0" w:color="000000"/>
              <w:right w:val="nil"/>
            </w:tcBorders>
            <w:vAlign w:val="center"/>
            <w:hideMark/>
          </w:tcPr>
          <w:p w:rsidR="0086585E" w:rsidRPr="007331A8" w:rsidRDefault="0086585E" w:rsidP="007B60B7">
            <w:pPr>
              <w:spacing w:after="0" w:line="240" w:lineRule="auto"/>
              <w:rPr>
                <w:rFonts w:ascii="Arial Narrow" w:hAnsi="Arial Narrow" w:cs="Arial"/>
                <w:color w:val="000000"/>
                <w:sz w:val="16"/>
                <w:szCs w:val="16"/>
              </w:rPr>
            </w:pPr>
          </w:p>
        </w:tc>
        <w:tc>
          <w:tcPr>
            <w:tcW w:w="2970" w:type="dxa"/>
            <w:tcBorders>
              <w:top w:val="nil"/>
              <w:left w:val="nil"/>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b/>
                <w:bCs/>
                <w:color w:val="000000"/>
                <w:sz w:val="16"/>
                <w:szCs w:val="16"/>
              </w:rPr>
            </w:pPr>
            <w:r w:rsidRPr="007331A8">
              <w:rPr>
                <w:rFonts w:ascii="Arial Narrow" w:hAnsi="Arial Narrow" w:cs="Arial"/>
                <w:b/>
                <w:bCs/>
                <w:color w:val="000000"/>
                <w:sz w:val="16"/>
                <w:szCs w:val="16"/>
              </w:rPr>
              <w:t>Typical Source of Contaminant</w:t>
            </w:r>
          </w:p>
        </w:tc>
      </w:tr>
      <w:tr w:rsidR="0086585E" w:rsidRPr="007331A8" w:rsidTr="007B60B7">
        <w:trPr>
          <w:trHeight w:val="259"/>
        </w:trPr>
        <w:tc>
          <w:tcPr>
            <w:tcW w:w="1440" w:type="dxa"/>
            <w:tcBorders>
              <w:top w:val="nil"/>
              <w:left w:val="single" w:sz="8" w:space="0" w:color="auto"/>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 xml:space="preserve">Copper </w:t>
            </w:r>
          </w:p>
        </w:tc>
        <w:tc>
          <w:tcPr>
            <w:tcW w:w="620"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ppb</w:t>
            </w:r>
          </w:p>
        </w:tc>
        <w:tc>
          <w:tcPr>
            <w:tcW w:w="60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color w:val="000000"/>
                <w:sz w:val="16"/>
                <w:szCs w:val="16"/>
              </w:rPr>
            </w:pPr>
            <w:r>
              <w:rPr>
                <w:rFonts w:ascii="Arial Narrow" w:hAnsi="Arial Narrow" w:cs="Arial"/>
                <w:color w:val="000000"/>
                <w:sz w:val="16"/>
                <w:szCs w:val="16"/>
              </w:rPr>
              <w:t>20</w:t>
            </w:r>
            <w:r w:rsidR="00E439FB">
              <w:rPr>
                <w:rFonts w:ascii="Arial Narrow" w:hAnsi="Arial Narrow" w:cs="Arial"/>
                <w:color w:val="000000"/>
                <w:sz w:val="16"/>
                <w:szCs w:val="16"/>
              </w:rPr>
              <w:t>20</w:t>
            </w:r>
          </w:p>
        </w:tc>
        <w:tc>
          <w:tcPr>
            <w:tcW w:w="675"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1300</w:t>
            </w:r>
          </w:p>
        </w:tc>
        <w:tc>
          <w:tcPr>
            <w:tcW w:w="778" w:type="dxa"/>
            <w:tcBorders>
              <w:top w:val="nil"/>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1300</w:t>
            </w:r>
          </w:p>
        </w:tc>
        <w:tc>
          <w:tcPr>
            <w:tcW w:w="1400" w:type="dxa"/>
            <w:gridSpan w:val="2"/>
            <w:tcBorders>
              <w:top w:val="single" w:sz="4" w:space="0" w:color="auto"/>
              <w:left w:val="nil"/>
              <w:bottom w:val="single" w:sz="4" w:space="0" w:color="auto"/>
              <w:right w:val="single" w:sz="4" w:space="0" w:color="000000"/>
            </w:tcBorders>
            <w:shd w:val="clear" w:color="auto" w:fill="auto"/>
            <w:vAlign w:val="center"/>
            <w:hideMark/>
          </w:tcPr>
          <w:p w:rsidR="0086585E" w:rsidRPr="007331A8" w:rsidRDefault="00B436DD" w:rsidP="000D2143">
            <w:pPr>
              <w:spacing w:after="0" w:line="240" w:lineRule="auto"/>
              <w:jc w:val="center"/>
              <w:rPr>
                <w:rFonts w:ascii="Arial Narrow" w:hAnsi="Arial Narrow" w:cs="Arial"/>
                <w:color w:val="000000"/>
                <w:sz w:val="16"/>
                <w:szCs w:val="16"/>
              </w:rPr>
            </w:pPr>
            <w:r>
              <w:rPr>
                <w:rFonts w:ascii="Arial Narrow" w:hAnsi="Arial Narrow" w:cs="Arial"/>
                <w:color w:val="000000"/>
                <w:sz w:val="16"/>
                <w:szCs w:val="16"/>
              </w:rPr>
              <w:t>0.</w:t>
            </w:r>
            <w:r w:rsidR="000D2143">
              <w:rPr>
                <w:rFonts w:ascii="Arial Narrow" w:hAnsi="Arial Narrow" w:cs="Arial"/>
                <w:color w:val="000000"/>
                <w:sz w:val="16"/>
                <w:szCs w:val="16"/>
              </w:rPr>
              <w:t>61</w:t>
            </w:r>
          </w:p>
        </w:tc>
        <w:tc>
          <w:tcPr>
            <w:tcW w:w="1400" w:type="dxa"/>
            <w:gridSpan w:val="3"/>
            <w:tcBorders>
              <w:top w:val="single" w:sz="4" w:space="0" w:color="auto"/>
              <w:left w:val="nil"/>
              <w:bottom w:val="single" w:sz="4"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0</w:t>
            </w:r>
          </w:p>
        </w:tc>
        <w:tc>
          <w:tcPr>
            <w:tcW w:w="927" w:type="dxa"/>
            <w:gridSpan w:val="2"/>
            <w:tcBorders>
              <w:top w:val="single" w:sz="4" w:space="0" w:color="000000"/>
              <w:left w:val="nil"/>
              <w:bottom w:val="single" w:sz="4"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color w:val="000000"/>
                <w:sz w:val="16"/>
                <w:szCs w:val="16"/>
              </w:rPr>
            </w:pPr>
            <w:r w:rsidRPr="007331A8">
              <w:rPr>
                <w:rFonts w:ascii="Arial Narrow" w:hAnsi="Arial Narrow" w:cs="Arial"/>
                <w:color w:val="000000"/>
                <w:sz w:val="16"/>
                <w:szCs w:val="16"/>
              </w:rPr>
              <w:t>NO</w:t>
            </w:r>
          </w:p>
        </w:tc>
        <w:tc>
          <w:tcPr>
            <w:tcW w:w="2970" w:type="dxa"/>
            <w:tcBorders>
              <w:top w:val="nil"/>
              <w:left w:val="single" w:sz="4" w:space="0" w:color="auto"/>
              <w:bottom w:val="single" w:sz="4"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color w:val="000000"/>
                <w:sz w:val="16"/>
                <w:szCs w:val="16"/>
              </w:rPr>
            </w:pPr>
            <w:r w:rsidRPr="007331A8">
              <w:rPr>
                <w:rFonts w:ascii="Arial Narrow" w:hAnsi="Arial Narrow" w:cs="Arial"/>
                <w:color w:val="000000"/>
                <w:sz w:val="16"/>
                <w:szCs w:val="16"/>
              </w:rPr>
              <w:t>Corrosion of household plumbing systems</w:t>
            </w:r>
          </w:p>
        </w:tc>
      </w:tr>
      <w:tr w:rsidR="0086585E" w:rsidRPr="007331A8" w:rsidTr="007B60B7">
        <w:trPr>
          <w:trHeight w:val="259"/>
        </w:trPr>
        <w:tc>
          <w:tcPr>
            <w:tcW w:w="1440" w:type="dxa"/>
            <w:tcBorders>
              <w:top w:val="nil"/>
              <w:left w:val="single" w:sz="8" w:space="0" w:color="auto"/>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 xml:space="preserve">Lead </w:t>
            </w:r>
          </w:p>
        </w:tc>
        <w:tc>
          <w:tcPr>
            <w:tcW w:w="620"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ppb</w:t>
            </w:r>
          </w:p>
        </w:tc>
        <w:tc>
          <w:tcPr>
            <w:tcW w:w="60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E439FB">
            <w:pPr>
              <w:spacing w:after="0" w:line="240" w:lineRule="auto"/>
              <w:jc w:val="center"/>
              <w:rPr>
                <w:rFonts w:ascii="Arial Narrow" w:hAnsi="Arial Narrow" w:cs="Arial"/>
                <w:sz w:val="16"/>
                <w:szCs w:val="16"/>
              </w:rPr>
            </w:pPr>
            <w:r>
              <w:rPr>
                <w:rFonts w:ascii="Arial Narrow" w:hAnsi="Arial Narrow" w:cs="Arial"/>
                <w:sz w:val="16"/>
                <w:szCs w:val="16"/>
              </w:rPr>
              <w:t>20</w:t>
            </w:r>
            <w:r w:rsidR="00E439FB">
              <w:rPr>
                <w:rFonts w:ascii="Arial Narrow" w:hAnsi="Arial Narrow" w:cs="Arial"/>
                <w:sz w:val="16"/>
                <w:szCs w:val="16"/>
              </w:rPr>
              <w:t>20</w:t>
            </w:r>
          </w:p>
        </w:tc>
        <w:tc>
          <w:tcPr>
            <w:tcW w:w="675"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15</w:t>
            </w:r>
          </w:p>
        </w:tc>
        <w:tc>
          <w:tcPr>
            <w:tcW w:w="778" w:type="dxa"/>
            <w:tcBorders>
              <w:top w:val="nil"/>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2</w:t>
            </w:r>
          </w:p>
        </w:tc>
        <w:tc>
          <w:tcPr>
            <w:tcW w:w="1400" w:type="dxa"/>
            <w:gridSpan w:val="2"/>
            <w:tcBorders>
              <w:top w:val="single" w:sz="4" w:space="0" w:color="auto"/>
              <w:left w:val="nil"/>
              <w:bottom w:val="single" w:sz="8" w:space="0" w:color="auto"/>
              <w:right w:val="single" w:sz="4" w:space="0" w:color="000000"/>
            </w:tcBorders>
            <w:shd w:val="clear" w:color="auto" w:fill="auto"/>
            <w:vAlign w:val="center"/>
            <w:hideMark/>
          </w:tcPr>
          <w:p w:rsidR="0086585E" w:rsidRPr="007331A8" w:rsidRDefault="000D2143" w:rsidP="000D2143">
            <w:pPr>
              <w:spacing w:after="0" w:line="240" w:lineRule="auto"/>
              <w:jc w:val="center"/>
              <w:rPr>
                <w:rFonts w:ascii="Arial Narrow" w:hAnsi="Arial Narrow" w:cs="Arial"/>
                <w:sz w:val="16"/>
                <w:szCs w:val="16"/>
              </w:rPr>
            </w:pPr>
            <w:r>
              <w:rPr>
                <w:rFonts w:ascii="Arial Narrow" w:hAnsi="Arial Narrow" w:cs="Arial"/>
                <w:sz w:val="16"/>
                <w:szCs w:val="16"/>
              </w:rPr>
              <w:t>1</w:t>
            </w:r>
            <w:r w:rsidR="0086585E">
              <w:rPr>
                <w:rFonts w:ascii="Arial Narrow" w:hAnsi="Arial Narrow" w:cs="Arial"/>
                <w:sz w:val="16"/>
                <w:szCs w:val="16"/>
              </w:rPr>
              <w:t>.</w:t>
            </w:r>
            <w:r>
              <w:rPr>
                <w:rFonts w:ascii="Arial Narrow" w:hAnsi="Arial Narrow" w:cs="Arial"/>
                <w:sz w:val="16"/>
                <w:szCs w:val="16"/>
              </w:rPr>
              <w:t>8</w:t>
            </w:r>
          </w:p>
        </w:tc>
        <w:tc>
          <w:tcPr>
            <w:tcW w:w="1400" w:type="dxa"/>
            <w:gridSpan w:val="3"/>
            <w:tcBorders>
              <w:top w:val="single" w:sz="4" w:space="0" w:color="auto"/>
              <w:left w:val="nil"/>
              <w:bottom w:val="single" w:sz="8" w:space="0" w:color="auto"/>
              <w:right w:val="single" w:sz="4" w:space="0" w:color="000000"/>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0</w:t>
            </w:r>
          </w:p>
        </w:tc>
        <w:tc>
          <w:tcPr>
            <w:tcW w:w="927" w:type="dxa"/>
            <w:gridSpan w:val="2"/>
            <w:tcBorders>
              <w:top w:val="single" w:sz="4" w:space="0" w:color="auto"/>
              <w:left w:val="nil"/>
              <w:bottom w:val="single" w:sz="8" w:space="0" w:color="auto"/>
              <w:right w:val="single" w:sz="4" w:space="0" w:color="auto"/>
            </w:tcBorders>
            <w:shd w:val="clear" w:color="auto" w:fill="auto"/>
            <w:vAlign w:val="center"/>
            <w:hideMark/>
          </w:tcPr>
          <w:p w:rsidR="0086585E" w:rsidRPr="007331A8" w:rsidRDefault="0086585E" w:rsidP="007B60B7">
            <w:pPr>
              <w:spacing w:after="0" w:line="240" w:lineRule="auto"/>
              <w:jc w:val="center"/>
              <w:rPr>
                <w:rFonts w:ascii="Arial Narrow" w:hAnsi="Arial Narrow" w:cs="Arial"/>
                <w:sz w:val="16"/>
                <w:szCs w:val="16"/>
              </w:rPr>
            </w:pPr>
            <w:r w:rsidRPr="007331A8">
              <w:rPr>
                <w:rFonts w:ascii="Arial Narrow" w:hAnsi="Arial Narrow" w:cs="Arial"/>
                <w:sz w:val="16"/>
                <w:szCs w:val="16"/>
              </w:rPr>
              <w:t>NO</w:t>
            </w:r>
          </w:p>
        </w:tc>
        <w:tc>
          <w:tcPr>
            <w:tcW w:w="2970" w:type="dxa"/>
            <w:tcBorders>
              <w:top w:val="nil"/>
              <w:left w:val="single" w:sz="4" w:space="0" w:color="auto"/>
              <w:bottom w:val="single" w:sz="8" w:space="0" w:color="auto"/>
              <w:right w:val="single" w:sz="8" w:space="0" w:color="auto"/>
            </w:tcBorders>
            <w:shd w:val="clear" w:color="auto" w:fill="auto"/>
            <w:vAlign w:val="center"/>
            <w:hideMark/>
          </w:tcPr>
          <w:p w:rsidR="0086585E" w:rsidRPr="007331A8" w:rsidRDefault="0086585E" w:rsidP="007B60B7">
            <w:pPr>
              <w:spacing w:after="0" w:line="240" w:lineRule="auto"/>
              <w:rPr>
                <w:rFonts w:ascii="Arial Narrow" w:hAnsi="Arial Narrow" w:cs="Arial"/>
                <w:sz w:val="16"/>
                <w:szCs w:val="16"/>
              </w:rPr>
            </w:pPr>
            <w:r w:rsidRPr="007331A8">
              <w:rPr>
                <w:rFonts w:ascii="Arial Narrow" w:hAnsi="Arial Narrow" w:cs="Arial"/>
                <w:sz w:val="16"/>
                <w:szCs w:val="16"/>
              </w:rPr>
              <w:t>Corrosion of household plumbing systems</w:t>
            </w:r>
          </w:p>
        </w:tc>
      </w:tr>
    </w:tbl>
    <w:p w:rsidR="0086585E" w:rsidRDefault="0086585E" w:rsidP="0086585E">
      <w:pPr>
        <w:widowControl w:val="0"/>
        <w:tabs>
          <w:tab w:val="left" w:pos="364"/>
          <w:tab w:val="left" w:pos="3406"/>
        </w:tabs>
        <w:spacing w:before="120" w:after="60" w:line="240" w:lineRule="auto"/>
        <w:jc w:val="center"/>
        <w:rPr>
          <w:rFonts w:ascii="Arial Narrow" w:hAnsi="Arial Narrow"/>
          <w:sz w:val="20"/>
          <w:szCs w:val="26"/>
        </w:rPr>
      </w:pPr>
      <w:r w:rsidRPr="00C37A89">
        <w:rPr>
          <w:rFonts w:ascii="Arial Narrow" w:hAnsi="Arial Narrow"/>
          <w:b/>
          <w:color w:val="244061" w:themeColor="accent1" w:themeShade="80"/>
          <w:sz w:val="20"/>
        </w:rPr>
        <w:t>Definition of Terms</w:t>
      </w:r>
      <w:r>
        <w:rPr>
          <w:rFonts w:ascii="Arial Narrow" w:hAnsi="Arial Narrow"/>
          <w:b/>
          <w:sz w:val="20"/>
        </w:rPr>
        <w:t>:</w:t>
      </w:r>
    </w:p>
    <w:p w:rsidR="0086585E" w:rsidRDefault="0086585E" w:rsidP="0086585E">
      <w:pPr>
        <w:widowControl w:val="0"/>
        <w:tabs>
          <w:tab w:val="left" w:pos="364"/>
          <w:tab w:val="left" w:pos="3406"/>
        </w:tabs>
        <w:spacing w:after="60" w:line="240" w:lineRule="auto"/>
        <w:rPr>
          <w:rFonts w:ascii="Arial Narrow" w:hAnsi="Arial Narrow"/>
          <w:szCs w:val="26"/>
        </w:rPr>
        <w:sectPr w:rsidR="0086585E" w:rsidSect="00D67836">
          <w:footerReference w:type="default" r:id="rId9"/>
          <w:type w:val="continuous"/>
          <w:pgSz w:w="12240" w:h="15840"/>
          <w:pgMar w:top="720" w:right="720" w:bottom="720" w:left="720" w:header="634" w:footer="418" w:gutter="0"/>
          <w:cols w:space="720"/>
          <w:noEndnote/>
        </w:sectPr>
      </w:pP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bCs/>
          <w:position w:val="-6"/>
          <w:sz w:val="16"/>
          <w:szCs w:val="16"/>
        </w:rPr>
      </w:pPr>
      <w:r w:rsidRPr="007B2D25">
        <w:rPr>
          <w:rFonts w:ascii="Arial Narrow" w:hAnsi="Arial Narrow"/>
          <w:b/>
          <w:bCs/>
          <w:position w:val="-6"/>
          <w:sz w:val="16"/>
          <w:szCs w:val="16"/>
        </w:rPr>
        <w:lastRenderedPageBreak/>
        <w:t xml:space="preserve">WCRWSA – </w:t>
      </w:r>
      <w:r w:rsidRPr="007B2D25">
        <w:rPr>
          <w:rFonts w:ascii="Arial Narrow" w:hAnsi="Arial Narrow"/>
          <w:bCs/>
          <w:position w:val="-6"/>
          <w:sz w:val="16"/>
          <w:szCs w:val="16"/>
        </w:rPr>
        <w:t>The Walker County Rural Water &amp; Sewer Authority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proofErr w:type="gramStart"/>
      <w:r w:rsidRPr="007B2D25">
        <w:rPr>
          <w:rFonts w:ascii="Arial Narrow" w:hAnsi="Arial Narrow"/>
          <w:b/>
          <w:bCs/>
          <w:position w:val="-6"/>
          <w:sz w:val="16"/>
          <w:szCs w:val="16"/>
        </w:rPr>
        <w:t>AL  -</w:t>
      </w:r>
      <w:proofErr w:type="gramEnd"/>
      <w:r w:rsidRPr="007B2D25">
        <w:rPr>
          <w:rFonts w:ascii="Arial Narrow" w:hAnsi="Arial Narrow"/>
          <w:b/>
          <w:bCs/>
          <w:position w:val="-6"/>
          <w:sz w:val="16"/>
          <w:szCs w:val="16"/>
        </w:rPr>
        <w:t xml:space="preserve"> Action Level:  T</w:t>
      </w:r>
      <w:r w:rsidRPr="007B2D25">
        <w:rPr>
          <w:rFonts w:ascii="Arial Narrow" w:hAnsi="Arial Narrow"/>
          <w:position w:val="-6"/>
          <w:sz w:val="16"/>
          <w:szCs w:val="16"/>
        </w:rPr>
        <w:t>he concentration of a contaminant which, if exceeded, triggers treatment or other requirements which a water system must follow.”</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MCL - Maximum Contaminant Level:  T</w:t>
      </w:r>
      <w:r w:rsidRPr="007B2D25">
        <w:rPr>
          <w:rFonts w:ascii="Arial Narrow" w:hAnsi="Arial Narrow"/>
          <w:position w:val="-6"/>
          <w:sz w:val="16"/>
          <w:szCs w:val="16"/>
        </w:rPr>
        <w:t xml:space="preserve">he highest level of a contaminant that is allowed in drinking water.  </w:t>
      </w:r>
      <w:proofErr w:type="spellStart"/>
      <w:r w:rsidRPr="007B2D25">
        <w:rPr>
          <w:rFonts w:ascii="Arial Narrow" w:hAnsi="Arial Narrow"/>
          <w:position w:val="-6"/>
          <w:sz w:val="16"/>
          <w:szCs w:val="16"/>
        </w:rPr>
        <w:t>Mcls</w:t>
      </w:r>
      <w:proofErr w:type="spellEnd"/>
      <w:r w:rsidRPr="007B2D25">
        <w:rPr>
          <w:rFonts w:ascii="Arial Narrow" w:hAnsi="Arial Narrow"/>
          <w:position w:val="-6"/>
          <w:sz w:val="16"/>
          <w:szCs w:val="16"/>
        </w:rPr>
        <w:t xml:space="preserve"> are set as close to the </w:t>
      </w:r>
      <w:proofErr w:type="spellStart"/>
      <w:r w:rsidRPr="007B2D25">
        <w:rPr>
          <w:rFonts w:ascii="Arial Narrow" w:hAnsi="Arial Narrow"/>
          <w:position w:val="-6"/>
          <w:sz w:val="16"/>
          <w:szCs w:val="16"/>
        </w:rPr>
        <w:t>Mclgs</w:t>
      </w:r>
      <w:proofErr w:type="spellEnd"/>
      <w:r w:rsidRPr="007B2D25">
        <w:rPr>
          <w:rFonts w:ascii="Arial Narrow" w:hAnsi="Arial Narrow"/>
          <w:position w:val="-6"/>
          <w:sz w:val="16"/>
          <w:szCs w:val="16"/>
        </w:rPr>
        <w:t xml:space="preserve"> as feasible using the best available treatment technology.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MCLG - Maximum Contaminant Level Goal:  T</w:t>
      </w:r>
      <w:r w:rsidRPr="007B2D25">
        <w:rPr>
          <w:rFonts w:ascii="Arial Narrow" w:hAnsi="Arial Narrow"/>
          <w:position w:val="-6"/>
          <w:sz w:val="16"/>
          <w:szCs w:val="16"/>
        </w:rPr>
        <w:t xml:space="preserve">he highest level of a contaminant in drinking water below which there is no know or expected risk to health.  </w:t>
      </w:r>
      <w:proofErr w:type="spellStart"/>
      <w:r w:rsidRPr="007B2D25">
        <w:rPr>
          <w:rFonts w:ascii="Arial Narrow" w:hAnsi="Arial Narrow"/>
          <w:position w:val="-6"/>
          <w:sz w:val="16"/>
          <w:szCs w:val="16"/>
        </w:rPr>
        <w:t>Mclgs</w:t>
      </w:r>
      <w:proofErr w:type="spellEnd"/>
      <w:r w:rsidRPr="007B2D25">
        <w:rPr>
          <w:rFonts w:ascii="Arial Narrow" w:hAnsi="Arial Narrow"/>
          <w:position w:val="-6"/>
          <w:sz w:val="16"/>
          <w:szCs w:val="16"/>
        </w:rPr>
        <w:t xml:space="preserve"> allow for a margin of safety.</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MRDL – Maximum Residual Disinfectant Level:</w:t>
      </w:r>
      <w:r w:rsidRPr="007B2D25">
        <w:rPr>
          <w:rFonts w:ascii="Arial Narrow" w:hAnsi="Arial Narrow"/>
          <w:position w:val="-6"/>
          <w:sz w:val="16"/>
          <w:szCs w:val="16"/>
        </w:rPr>
        <w:t xml:space="preserve"> </w:t>
      </w:r>
      <w:proofErr w:type="gramStart"/>
      <w:r w:rsidRPr="007B2D25">
        <w:rPr>
          <w:rFonts w:ascii="Arial Narrow" w:hAnsi="Arial Narrow"/>
          <w:position w:val="-6"/>
          <w:sz w:val="16"/>
          <w:szCs w:val="16"/>
        </w:rPr>
        <w:t>The  highest</w:t>
      </w:r>
      <w:proofErr w:type="gramEnd"/>
      <w:r w:rsidRPr="007B2D25">
        <w:rPr>
          <w:rFonts w:ascii="Arial Narrow" w:hAnsi="Arial Narrow"/>
          <w:position w:val="-6"/>
          <w:sz w:val="16"/>
          <w:szCs w:val="16"/>
        </w:rPr>
        <w:t xml:space="preserve"> level of a disinfectant allowed in drinking water.  There is convincing evidence that addition of a disinfectant is necessary for control of Microbial contaminants.</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position w:val="-6"/>
          <w:sz w:val="16"/>
          <w:szCs w:val="16"/>
        </w:rPr>
      </w:pPr>
      <w:r w:rsidRPr="007B2D25">
        <w:rPr>
          <w:rFonts w:ascii="Arial Narrow" w:hAnsi="Arial Narrow"/>
          <w:b/>
          <w:bCs/>
          <w:position w:val="-6"/>
          <w:sz w:val="16"/>
          <w:szCs w:val="16"/>
        </w:rPr>
        <w:t>MRDLG – Maximum Residual Disinfectant Level Goal:</w:t>
      </w:r>
      <w:r w:rsidRPr="007B2D25">
        <w:rPr>
          <w:rFonts w:ascii="Arial Narrow" w:hAnsi="Arial Narrow"/>
          <w:position w:val="-6"/>
          <w:sz w:val="16"/>
          <w:szCs w:val="16"/>
        </w:rPr>
        <w:t xml:space="preserve">  The level of drinking water disinfectant below which there is no known or expected risk to health.  MRDLGs do not reflect the benefits of the use of disinfectants to control microbial contaminants.</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jc w:val="both"/>
        <w:rPr>
          <w:rFonts w:ascii="Arial Narrow" w:hAnsi="Arial Narrow"/>
          <w:b/>
          <w:bCs/>
          <w:position w:val="-6"/>
          <w:sz w:val="16"/>
          <w:szCs w:val="16"/>
        </w:rPr>
      </w:pPr>
      <w:r w:rsidRPr="007B2D25">
        <w:rPr>
          <w:rFonts w:ascii="Arial Narrow" w:hAnsi="Arial Narrow"/>
          <w:b/>
          <w:bCs/>
          <w:position w:val="-6"/>
          <w:sz w:val="16"/>
          <w:szCs w:val="16"/>
        </w:rPr>
        <w:t>CUDA</w:t>
      </w:r>
      <w:r w:rsidRPr="007B2D25">
        <w:rPr>
          <w:rFonts w:ascii="Arial Narrow" w:hAnsi="Arial Narrow"/>
          <w:bCs/>
          <w:position w:val="-6"/>
          <w:sz w:val="16"/>
          <w:szCs w:val="16"/>
        </w:rPr>
        <w:t xml:space="preserve"> – The Catoosa Utility District Authority</w:t>
      </w:r>
    </w:p>
    <w:p w:rsidR="0086585E" w:rsidRPr="007B2D25" w:rsidRDefault="0086585E" w:rsidP="008658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r w:rsidRPr="007B2D25">
        <w:rPr>
          <w:rFonts w:ascii="Arial Narrow" w:hAnsi="Arial Narrow"/>
          <w:b/>
          <w:bCs/>
          <w:position w:val="-6"/>
          <w:sz w:val="16"/>
          <w:szCs w:val="16"/>
        </w:rPr>
        <w:t>NA:</w:t>
      </w:r>
      <w:r w:rsidRPr="007B2D25">
        <w:rPr>
          <w:rFonts w:ascii="Arial Narrow" w:hAnsi="Arial Narrow"/>
          <w:position w:val="-6"/>
          <w:sz w:val="16"/>
          <w:szCs w:val="16"/>
        </w:rPr>
        <w:t xml:space="preserve"> Not applicable.</w:t>
      </w:r>
    </w:p>
    <w:p w:rsidR="0086585E" w:rsidRPr="007B2D25" w:rsidRDefault="0086585E" w:rsidP="008658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r w:rsidRPr="007B2D25">
        <w:rPr>
          <w:rFonts w:ascii="Arial Narrow" w:hAnsi="Arial Narrow"/>
          <w:b/>
          <w:bCs/>
          <w:position w:val="-6"/>
          <w:sz w:val="16"/>
          <w:szCs w:val="16"/>
        </w:rPr>
        <w:t>ND</w:t>
      </w:r>
      <w:r w:rsidRPr="007B2D25">
        <w:rPr>
          <w:rFonts w:ascii="Arial Narrow" w:hAnsi="Arial Narrow"/>
          <w:position w:val="-6"/>
          <w:sz w:val="16"/>
          <w:szCs w:val="16"/>
        </w:rPr>
        <w:t>:  Not detected.</w:t>
      </w: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b/>
          <w:bCs/>
          <w:position w:val="-6"/>
          <w:sz w:val="16"/>
          <w:szCs w:val="16"/>
        </w:rPr>
      </w:pPr>
      <w:r w:rsidRPr="007B2D25">
        <w:rPr>
          <w:rFonts w:ascii="Arial Narrow" w:hAnsi="Arial Narrow"/>
          <w:b/>
          <w:bCs/>
          <w:position w:val="-6"/>
          <w:sz w:val="16"/>
          <w:szCs w:val="16"/>
        </w:rPr>
        <w:t xml:space="preserve">NTU – </w:t>
      </w:r>
      <w:proofErr w:type="spellStart"/>
      <w:r w:rsidRPr="007B2D25">
        <w:rPr>
          <w:rFonts w:ascii="Arial Narrow" w:hAnsi="Arial Narrow"/>
          <w:b/>
          <w:bCs/>
          <w:position w:val="-6"/>
          <w:sz w:val="16"/>
          <w:szCs w:val="16"/>
        </w:rPr>
        <w:t>Nephelometric</w:t>
      </w:r>
      <w:proofErr w:type="spellEnd"/>
      <w:r w:rsidRPr="007B2D25">
        <w:rPr>
          <w:rFonts w:ascii="Arial Narrow" w:hAnsi="Arial Narrow"/>
          <w:b/>
          <w:bCs/>
          <w:position w:val="-6"/>
          <w:sz w:val="16"/>
          <w:szCs w:val="16"/>
        </w:rPr>
        <w:t xml:space="preserve"> Turbidity Units:  </w:t>
      </w:r>
      <w:r w:rsidRPr="007B2D25">
        <w:rPr>
          <w:rFonts w:ascii="Arial Narrow" w:hAnsi="Arial Narrow"/>
          <w:position w:val="-6"/>
          <w:sz w:val="16"/>
          <w:szCs w:val="16"/>
        </w:rPr>
        <w:t>Measurement of the clarity, or turbidity, of water.</w:t>
      </w:r>
    </w:p>
    <w:p w:rsidR="0086585E"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b/>
          <w:bCs/>
          <w:position w:val="-6"/>
          <w:sz w:val="16"/>
          <w:szCs w:val="16"/>
        </w:rPr>
      </w:pPr>
    </w:p>
    <w:p w:rsidR="0086585E" w:rsidRPr="007B2D25" w:rsidRDefault="0086585E" w:rsidP="0086585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40" w:line="240" w:lineRule="auto"/>
        <w:rPr>
          <w:rFonts w:ascii="Arial Narrow" w:hAnsi="Arial Narrow"/>
          <w:position w:val="-6"/>
          <w:sz w:val="16"/>
          <w:szCs w:val="16"/>
        </w:rPr>
      </w:pPr>
      <w:proofErr w:type="gramStart"/>
      <w:r w:rsidRPr="007B2D25">
        <w:rPr>
          <w:rFonts w:ascii="Arial Narrow" w:hAnsi="Arial Narrow"/>
          <w:b/>
          <w:bCs/>
          <w:position w:val="-6"/>
          <w:sz w:val="16"/>
          <w:szCs w:val="16"/>
        </w:rPr>
        <w:t>ppb</w:t>
      </w:r>
      <w:proofErr w:type="gramEnd"/>
      <w:r w:rsidRPr="007B2D25">
        <w:rPr>
          <w:rFonts w:ascii="Arial Narrow" w:hAnsi="Arial Narrow"/>
          <w:b/>
          <w:bCs/>
          <w:position w:val="-6"/>
          <w:sz w:val="16"/>
          <w:szCs w:val="16"/>
        </w:rPr>
        <w:t xml:space="preserve"> - Parts Per Billion:</w:t>
      </w:r>
      <w:r w:rsidRPr="007B2D25">
        <w:rPr>
          <w:rFonts w:ascii="Arial Narrow" w:hAnsi="Arial Narrow"/>
          <w:position w:val="-6"/>
          <w:sz w:val="16"/>
          <w:szCs w:val="16"/>
        </w:rPr>
        <w:t xml:space="preserve"> One part per billion is equal to one minute in 2,000 years or one penny in 10 million dollars.</w:t>
      </w:r>
    </w:p>
    <w:p w:rsidR="0086585E" w:rsidRPr="007B2D25" w:rsidRDefault="0086585E" w:rsidP="0086585E">
      <w:pPr>
        <w:widowControl w:val="0"/>
        <w:tabs>
          <w:tab w:val="left" w:pos="364"/>
          <w:tab w:val="left" w:pos="3406"/>
        </w:tabs>
        <w:spacing w:after="40" w:line="240" w:lineRule="auto"/>
        <w:rPr>
          <w:rFonts w:ascii="Arial Narrow" w:hAnsi="Arial Narrow"/>
          <w:position w:val="-6"/>
          <w:sz w:val="16"/>
          <w:szCs w:val="16"/>
        </w:rPr>
      </w:pPr>
      <w:proofErr w:type="spellStart"/>
      <w:proofErr w:type="gramStart"/>
      <w:r w:rsidRPr="007B2D25">
        <w:rPr>
          <w:rFonts w:ascii="Arial Narrow" w:hAnsi="Arial Narrow"/>
          <w:b/>
          <w:bCs/>
          <w:position w:val="-6"/>
          <w:sz w:val="16"/>
          <w:szCs w:val="16"/>
        </w:rPr>
        <w:t>ppm</w:t>
      </w:r>
      <w:proofErr w:type="spellEnd"/>
      <w:proofErr w:type="gramEnd"/>
      <w:r w:rsidRPr="007B2D25">
        <w:rPr>
          <w:rFonts w:ascii="Arial Narrow" w:hAnsi="Arial Narrow"/>
          <w:b/>
          <w:bCs/>
          <w:position w:val="-6"/>
          <w:sz w:val="16"/>
          <w:szCs w:val="16"/>
        </w:rPr>
        <w:t xml:space="preserve"> - Parts Per Million:</w:t>
      </w:r>
      <w:r w:rsidRPr="007B2D25">
        <w:rPr>
          <w:rFonts w:ascii="Arial Narrow" w:hAnsi="Arial Narrow"/>
          <w:position w:val="-6"/>
          <w:sz w:val="16"/>
          <w:szCs w:val="16"/>
        </w:rPr>
        <w:t xml:space="preserve"> One part per million is equal to one minute in 2 years or one penny in 10 thousand dollars.</w:t>
      </w:r>
    </w:p>
    <w:p w:rsidR="0086585E" w:rsidRPr="007B2D25" w:rsidRDefault="0086585E" w:rsidP="0086585E">
      <w:pPr>
        <w:widowControl w:val="0"/>
        <w:tabs>
          <w:tab w:val="left" w:pos="364"/>
          <w:tab w:val="left" w:pos="3406"/>
        </w:tabs>
        <w:spacing w:after="40" w:line="240" w:lineRule="auto"/>
        <w:rPr>
          <w:rFonts w:ascii="Arial Narrow" w:hAnsi="Arial Narrow"/>
          <w:position w:val="-6"/>
          <w:sz w:val="16"/>
          <w:szCs w:val="16"/>
        </w:rPr>
      </w:pPr>
      <w:r w:rsidRPr="007B2D25">
        <w:rPr>
          <w:rFonts w:ascii="Arial Narrow" w:hAnsi="Arial Narrow"/>
          <w:b/>
          <w:bCs/>
          <w:position w:val="-6"/>
          <w:sz w:val="16"/>
          <w:szCs w:val="16"/>
        </w:rPr>
        <w:t>TT - Treatment Technique:</w:t>
      </w:r>
      <w:r w:rsidRPr="007B2D25">
        <w:rPr>
          <w:rFonts w:ascii="Arial Narrow" w:hAnsi="Arial Narrow"/>
          <w:position w:val="-6"/>
          <w:sz w:val="16"/>
          <w:szCs w:val="16"/>
        </w:rPr>
        <w:t xml:space="preserve">  A required process intended to reduce the level of a contaminant in drinking water.</w:t>
      </w:r>
    </w:p>
    <w:p w:rsidR="0086585E" w:rsidRPr="007B2D25" w:rsidRDefault="0086585E" w:rsidP="0086585E">
      <w:pPr>
        <w:pStyle w:val="BodyTextIndent2"/>
        <w:spacing w:after="40"/>
        <w:ind w:left="0"/>
        <w:rPr>
          <w:rFonts w:ascii="Arial Narrow" w:hAnsi="Arial Narrow"/>
          <w:sz w:val="16"/>
          <w:szCs w:val="16"/>
        </w:rPr>
      </w:pPr>
      <w:r w:rsidRPr="007B2D25">
        <w:rPr>
          <w:rFonts w:ascii="Arial Narrow" w:hAnsi="Arial Narrow"/>
          <w:b/>
          <w:bCs/>
          <w:sz w:val="16"/>
          <w:szCs w:val="16"/>
        </w:rPr>
        <w:t>Lead:</w:t>
      </w:r>
      <w:r w:rsidRPr="007B2D25">
        <w:rPr>
          <w:rFonts w:ascii="Arial Narrow" w:hAnsi="Arial Narrow"/>
          <w:sz w:val="16"/>
          <w:szCs w:val="16"/>
        </w:rPr>
        <w:t xml:space="preserve"> EPA requires the authority to test water at the customers tap.  Tap test show where a customer may have lead pipes or lead soldered copper pipes, the amount of lead or copper absorbed by the water is limited to safe levels of less than 15 ppb.  If present, elevated levels of lead can cause serious health problems, especially for pregnant women and young children. Lead in drinking water is primarily from materials and components associated with service lines and household plumbing. Walker County Rural Water &amp; Sewer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7B2D25">
          <w:rPr>
            <w:rStyle w:val="Hyperlink"/>
            <w:rFonts w:ascii="Arial Narrow" w:hAnsi="Arial Narrow"/>
            <w:sz w:val="16"/>
            <w:szCs w:val="16"/>
          </w:rPr>
          <w:t>http://www.epa.gov/safewater/lead</w:t>
        </w:r>
      </w:hyperlink>
      <w:r w:rsidRPr="007B2D25">
        <w:rPr>
          <w:rFonts w:ascii="Arial Narrow" w:hAnsi="Arial Narrow"/>
          <w:sz w:val="16"/>
          <w:szCs w:val="16"/>
        </w:rPr>
        <w:t>.</w:t>
      </w:r>
    </w:p>
    <w:p w:rsidR="0086585E" w:rsidRDefault="0086585E" w:rsidP="0086585E">
      <w:pPr>
        <w:pStyle w:val="BodyTextIndent2"/>
        <w:spacing w:after="40"/>
        <w:ind w:left="0"/>
        <w:rPr>
          <w:rFonts w:ascii="Arial Narrow" w:hAnsi="Arial Narrow"/>
          <w:sz w:val="18"/>
        </w:rPr>
        <w:sectPr w:rsidR="0086585E" w:rsidSect="007331A8">
          <w:type w:val="continuous"/>
          <w:pgSz w:w="12240" w:h="15840"/>
          <w:pgMar w:top="720" w:right="720" w:bottom="720" w:left="720" w:header="1440" w:footer="420" w:gutter="0"/>
          <w:cols w:num="2" w:space="418"/>
          <w:noEndnote/>
        </w:sectPr>
      </w:pPr>
    </w:p>
    <w:p w:rsidR="0086585E" w:rsidRPr="005D1701" w:rsidRDefault="002C0742" w:rsidP="0086585E">
      <w:pPr>
        <w:pStyle w:val="BodyTextIndent2"/>
        <w:spacing w:before="120"/>
        <w:ind w:left="0"/>
        <w:jc w:val="center"/>
        <w:rPr>
          <w:rFonts w:ascii="Arial" w:hAnsi="Arial" w:cs="Arial"/>
          <w:b/>
          <w:bCs/>
          <w:smallCaps/>
          <w:color w:val="FF0000"/>
          <w:sz w:val="18"/>
          <w:szCs w:val="18"/>
        </w:rPr>
      </w:pPr>
      <w:r>
        <w:rPr>
          <w:rFonts w:ascii="Arial" w:hAnsi="Arial" w:cs="Arial"/>
          <w:b/>
          <w:bCs/>
          <w:smallCaps/>
          <w:noProof/>
          <w:color w:val="FF0000"/>
          <w:sz w:val="18"/>
          <w:szCs w:val="18"/>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75pt;margin-top:.55pt;width:534.75pt;height:0;z-index:251660288" o:connectortype="straight" strokeweight="2pt"/>
        </w:pict>
      </w:r>
      <w:r w:rsidR="0086585E" w:rsidRPr="005D1701">
        <w:rPr>
          <w:rFonts w:ascii="Arial" w:hAnsi="Arial" w:cs="Arial"/>
          <w:b/>
          <w:bCs/>
          <w:smallCaps/>
          <w:color w:val="FF0000"/>
          <w:sz w:val="18"/>
          <w:szCs w:val="18"/>
        </w:rPr>
        <w:t>Important Health Information</w:t>
      </w:r>
    </w:p>
    <w:p w:rsidR="00236694" w:rsidRPr="00D67836" w:rsidRDefault="002C0742" w:rsidP="0086585E">
      <w:pPr>
        <w:pStyle w:val="BodyTextIndent2"/>
        <w:spacing w:before="120"/>
        <w:ind w:left="0"/>
        <w:jc w:val="center"/>
        <w:rPr>
          <w:rFonts w:ascii="Arial Narrow" w:hAnsi="Arial Narrow"/>
        </w:rPr>
      </w:pPr>
      <w:r w:rsidRPr="002C0742">
        <w:rPr>
          <w:rFonts w:ascii="Arial Narrow" w:hAnsi="Arial Narrow"/>
          <w:noProof/>
          <w:sz w:val="18"/>
          <w:szCs w:val="18"/>
        </w:rPr>
        <w:pict>
          <v:shape id="_x0000_s1032" type="#_x0000_t32" style="position:absolute;left:0;text-align:left;margin-left:.75pt;margin-top:62.1pt;width:534.75pt;height:0;z-index:251661312" o:connectortype="straight" strokeweight="2pt"/>
        </w:pict>
      </w:r>
      <w:r w:rsidR="0086585E" w:rsidRPr="007B2D25">
        <w:rPr>
          <w:rFonts w:ascii="Arial Narrow" w:hAnsi="Arial Narrow"/>
          <w:sz w:val="18"/>
          <w:szCs w:val="18"/>
        </w:rPr>
        <w:t xml:space="preserve">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EPA/CDC (Centers for Disease Control and Prevention) guidelines on appropriate means to lessen the risk of infection by </w:t>
      </w:r>
      <w:r w:rsidR="0086585E" w:rsidRPr="007B2D25">
        <w:rPr>
          <w:rFonts w:ascii="Arial Narrow" w:hAnsi="Arial Narrow"/>
          <w:i/>
          <w:iCs/>
          <w:sz w:val="18"/>
          <w:szCs w:val="18"/>
        </w:rPr>
        <w:t>Cryptosporidium</w:t>
      </w:r>
      <w:r w:rsidR="0086585E" w:rsidRPr="007B2D25">
        <w:rPr>
          <w:rFonts w:ascii="Arial Narrow" w:hAnsi="Arial Narrow"/>
          <w:sz w:val="18"/>
          <w:szCs w:val="18"/>
        </w:rPr>
        <w:t xml:space="preserve"> and other microbial contaminants are available from the safe drinking water hotline (1-800-426-4791).</w:t>
      </w:r>
    </w:p>
    <w:sectPr w:rsidR="00236694" w:rsidRPr="00D67836" w:rsidSect="0086585E">
      <w:footerReference w:type="default" r:id="rId11"/>
      <w:type w:val="continuous"/>
      <w:pgSz w:w="12240" w:h="15840"/>
      <w:pgMar w:top="720" w:right="720" w:bottom="720" w:left="720" w:header="634" w:footer="4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CE" w:rsidRDefault="00BE2ECE">
      <w:pPr>
        <w:spacing w:after="0" w:line="240" w:lineRule="auto"/>
      </w:pPr>
      <w:r>
        <w:separator/>
      </w:r>
    </w:p>
  </w:endnote>
  <w:endnote w:type="continuationSeparator" w:id="0">
    <w:p w:rsidR="00BE2ECE" w:rsidRDefault="00BE2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5E" w:rsidRDefault="00865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A8" w:rsidRDefault="00733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CE" w:rsidRDefault="00BE2ECE">
      <w:pPr>
        <w:spacing w:after="0" w:line="240" w:lineRule="auto"/>
      </w:pPr>
      <w:r>
        <w:separator/>
      </w:r>
    </w:p>
  </w:footnote>
  <w:footnote w:type="continuationSeparator" w:id="0">
    <w:p w:rsidR="00BE2ECE" w:rsidRDefault="00BE2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16" w:rsidRDefault="002C0742" w:rsidP="00225616">
    <w:pPr>
      <w:pStyle w:val="Header"/>
      <w:jc w:val="left"/>
    </w:pPr>
    <w:r>
      <w:rPr>
        <w:noProof/>
      </w:rPr>
      <w:pict>
        <v:shapetype id="_x0000_t202" coordsize="21600,21600" o:spt="202" path="m,l,21600r21600,l21600,xe">
          <v:stroke joinstyle="miter"/>
          <v:path gradientshapeok="t" o:connecttype="rect"/>
        </v:shapetype>
        <v:shape id="_x0000_s7171" type="#_x0000_t202" style="position:absolute;margin-left:-2.25pt;margin-top:6pt;width:544.5pt;height:65.25pt;z-index:251660288;mso-width-relative:margin;mso-height-relative:margin;v-text-anchor:middle" fillcolor="#cff" strokecolor="#369" strokeweight="1.5pt">
          <v:fill r:id="rId1" o:title="Water droplets" rotate="t" type="tile"/>
          <v:textbox style="mso-next-textbox:#_x0000_s7171" inset=",0,,0">
            <w:txbxContent>
              <w:p w:rsidR="00DB2D41" w:rsidRPr="00532DC2" w:rsidRDefault="00DB2D41" w:rsidP="00532DC2">
                <w:pPr>
                  <w:spacing w:after="0" w:line="160" w:lineRule="atLeast"/>
                  <w:jc w:val="center"/>
                  <w:rPr>
                    <w:rFonts w:ascii="Sylfaen" w:hAnsi="Sylfaen"/>
                    <w:b/>
                    <w:shadow/>
                    <w:sz w:val="64"/>
                    <w:szCs w:val="64"/>
                  </w:rPr>
                </w:pPr>
                <w:r w:rsidRPr="00532DC2">
                  <w:rPr>
                    <w:rFonts w:ascii="Sylfaen" w:hAnsi="Sylfaen"/>
                    <w:b/>
                    <w:shadow/>
                    <w:sz w:val="64"/>
                    <w:szCs w:val="64"/>
                  </w:rPr>
                  <w:t>20</w:t>
                </w:r>
                <w:r w:rsidR="00E439FB">
                  <w:rPr>
                    <w:rFonts w:ascii="Sylfaen" w:hAnsi="Sylfaen"/>
                    <w:b/>
                    <w:shadow/>
                    <w:sz w:val="64"/>
                    <w:szCs w:val="64"/>
                  </w:rPr>
                  <w:t>20</w:t>
                </w:r>
                <w:r w:rsidRPr="00532DC2">
                  <w:rPr>
                    <w:rFonts w:ascii="Sylfaen" w:hAnsi="Sylfaen"/>
                    <w:b/>
                    <w:shadow/>
                    <w:sz w:val="64"/>
                    <w:szCs w:val="64"/>
                  </w:rPr>
                  <w:t xml:space="preserve"> Water Quality Report</w:t>
                </w:r>
                <w:r w:rsidR="00677D07" w:rsidRPr="00532DC2">
                  <w:rPr>
                    <w:rFonts w:ascii="Sylfaen" w:hAnsi="Sylfaen"/>
                    <w:b/>
                    <w:shadow/>
                    <w:sz w:val="64"/>
                    <w:szCs w:val="64"/>
                  </w:rPr>
                  <w:t xml:space="preserve"> </w:t>
                </w:r>
              </w:p>
              <w:p w:rsidR="00677D07" w:rsidRPr="00532DC2" w:rsidRDefault="00677D07" w:rsidP="00532DC2">
                <w:pPr>
                  <w:spacing w:after="0" w:line="160" w:lineRule="atLeast"/>
                  <w:jc w:val="center"/>
                  <w:rPr>
                    <w:rFonts w:ascii="Sylfaen" w:hAnsi="Sylfaen"/>
                    <w:b/>
                    <w:shadow/>
                    <w:szCs w:val="22"/>
                  </w:rPr>
                </w:pPr>
                <w:r w:rsidRPr="00532DC2">
                  <w:rPr>
                    <w:rFonts w:ascii="Sylfaen" w:hAnsi="Sylfaen"/>
                    <w:b/>
                    <w:shadow/>
                    <w:szCs w:val="22"/>
                  </w:rPr>
                  <w:t xml:space="preserve">Important Information </w:t>
                </w:r>
                <w:proofErr w:type="gramStart"/>
                <w:r w:rsidRPr="00532DC2">
                  <w:rPr>
                    <w:rFonts w:ascii="Sylfaen" w:hAnsi="Sylfaen"/>
                    <w:b/>
                    <w:shadow/>
                    <w:szCs w:val="22"/>
                  </w:rPr>
                  <w:t>About</w:t>
                </w:r>
                <w:proofErr w:type="gramEnd"/>
                <w:r w:rsidRPr="00532DC2">
                  <w:rPr>
                    <w:rFonts w:ascii="Sylfaen" w:hAnsi="Sylfaen"/>
                    <w:b/>
                    <w:shadow/>
                    <w:szCs w:val="22"/>
                  </w:rPr>
                  <w:t xml:space="preserve"> the Safety of Your Drinking Water</w:t>
                </w:r>
              </w:p>
            </w:txbxContent>
          </v:textbox>
        </v:shape>
      </w:pict>
    </w:r>
  </w:p>
  <w:p w:rsidR="002F47A9" w:rsidRDefault="002F47A9" w:rsidP="00225616">
    <w:pPr>
      <w:pStyle w:val="Header"/>
      <w:jc w:val="left"/>
    </w:pPr>
  </w:p>
  <w:p w:rsidR="00225616" w:rsidRDefault="002C0742" w:rsidP="00225616">
    <w:pPr>
      <w:pStyle w:val="Header"/>
      <w:jc w:val="left"/>
    </w:pPr>
    <w:r>
      <w:rPr>
        <w:noProof/>
      </w:rPr>
      <w:pict>
        <v:shape id="_x0000_s7172" type="#_x0000_t202" style="position:absolute;margin-left:-2.25pt;margin-top:22.5pt;width:544.5pt;height:16.5pt;z-index:251661312;mso-width-relative:margin;mso-height-relative:margin;v-text-anchor:middle" fillcolor="#243f60 [1604]" strokecolor="#243f60 [1604]" strokeweight="1.5pt">
          <v:fill color2="fill darken(248)" rotate="t" method="linear sigma" focus="100%" type="gradient"/>
          <v:textbox style="mso-next-textbox:#_x0000_s7172" inset=",2.16pt,,0">
            <w:txbxContent>
              <w:p w:rsidR="00DB2D41" w:rsidRPr="002F47A9" w:rsidRDefault="00DB2D41" w:rsidP="00532DC2">
                <w:pPr>
                  <w:tabs>
                    <w:tab w:val="left" w:pos="8460"/>
                  </w:tabs>
                  <w:spacing w:after="60" w:line="200" w:lineRule="atLeast"/>
                  <w:rPr>
                    <w:rFonts w:ascii="Trebuchet MS" w:hAnsi="Trebuchet MS"/>
                    <w:b/>
                    <w:i/>
                    <w:color w:val="FFFFFF" w:themeColor="background1"/>
                    <w:sz w:val="19"/>
                    <w:szCs w:val="19"/>
                  </w:rPr>
                </w:pPr>
                <w:r w:rsidRPr="002F47A9">
                  <w:rPr>
                    <w:rFonts w:ascii="Trebuchet MS" w:hAnsi="Trebuchet MS"/>
                    <w:b/>
                    <w:i/>
                    <w:smallCaps/>
                    <w:color w:val="FFFFFF" w:themeColor="background1"/>
                    <w:sz w:val="20"/>
                  </w:rPr>
                  <w:t xml:space="preserve">Walker County Rural Water &amp; Sewer Authority </w:t>
                </w:r>
                <w:r w:rsidRPr="002F47A9">
                  <w:rPr>
                    <w:rFonts w:ascii="Trebuchet MS" w:hAnsi="Trebuchet MS" w:cs="Arial"/>
                    <w:b/>
                    <w:i/>
                    <w:smallCaps/>
                    <w:color w:val="FFFFFF" w:themeColor="background1"/>
                    <w:sz w:val="20"/>
                  </w:rPr>
                  <w:t>•</w:t>
                </w:r>
                <w:r w:rsidRPr="002F47A9">
                  <w:rPr>
                    <w:rFonts w:ascii="Trebuchet MS" w:hAnsi="Trebuchet MS"/>
                    <w:b/>
                    <w:i/>
                    <w:smallCaps/>
                    <w:color w:val="FFFFFF" w:themeColor="background1"/>
                    <w:sz w:val="20"/>
                  </w:rPr>
                  <w:t xml:space="preserve"> </w:t>
                </w:r>
                <w:r w:rsidRPr="002F47A9">
                  <w:rPr>
                    <w:rFonts w:ascii="Trebuchet MS" w:hAnsi="Trebuchet MS"/>
                    <w:b/>
                    <w:i/>
                    <w:smallCaps/>
                    <w:color w:val="FFFFFF" w:themeColor="background1"/>
                    <w:sz w:val="19"/>
                    <w:szCs w:val="19"/>
                  </w:rPr>
                  <w:t xml:space="preserve">41 Round Pond Road, </w:t>
                </w:r>
                <w:proofErr w:type="spellStart"/>
                <w:r w:rsidRPr="002F47A9">
                  <w:rPr>
                    <w:rFonts w:ascii="Trebuchet MS" w:hAnsi="Trebuchet MS"/>
                    <w:b/>
                    <w:i/>
                    <w:smallCaps/>
                    <w:color w:val="FFFFFF" w:themeColor="background1"/>
                    <w:sz w:val="19"/>
                    <w:szCs w:val="19"/>
                  </w:rPr>
                  <w:t>LaFayette</w:t>
                </w:r>
                <w:proofErr w:type="spellEnd"/>
                <w:r w:rsidRPr="002F47A9">
                  <w:rPr>
                    <w:rFonts w:ascii="Trebuchet MS" w:hAnsi="Trebuchet MS"/>
                    <w:b/>
                    <w:i/>
                    <w:smallCaps/>
                    <w:color w:val="FFFFFF" w:themeColor="background1"/>
                    <w:sz w:val="19"/>
                    <w:szCs w:val="19"/>
                  </w:rPr>
                  <w:t xml:space="preserve">, GA 30728 </w:t>
                </w:r>
                <w:r w:rsidRPr="002F47A9">
                  <w:rPr>
                    <w:rFonts w:ascii="Trebuchet MS" w:hAnsi="Trebuchet MS" w:cs="Arial"/>
                    <w:b/>
                    <w:i/>
                    <w:smallCaps/>
                    <w:color w:val="FFFFFF" w:themeColor="background1"/>
                    <w:sz w:val="19"/>
                    <w:szCs w:val="19"/>
                  </w:rPr>
                  <w:t xml:space="preserve">• </w:t>
                </w:r>
                <w:r w:rsidRPr="002F47A9">
                  <w:rPr>
                    <w:rFonts w:ascii="Trebuchet MS" w:hAnsi="Trebuchet MS"/>
                    <w:b/>
                    <w:i/>
                    <w:smallCaps/>
                    <w:color w:val="FFFFFF" w:themeColor="background1"/>
                    <w:sz w:val="19"/>
                    <w:szCs w:val="19"/>
                  </w:rPr>
                  <w:t>Phone: 706-764-</w:t>
                </w:r>
                <w:r w:rsidRPr="002F47A9">
                  <w:rPr>
                    <w:rFonts w:ascii="Trebuchet MS" w:hAnsi="Trebuchet MS"/>
                    <w:b/>
                    <w:i/>
                    <w:color w:val="FFFFFF" w:themeColor="background1"/>
                    <w:sz w:val="19"/>
                    <w:szCs w:val="19"/>
                  </w:rPr>
                  <w:t>2950</w:t>
                </w:r>
              </w:p>
              <w:p w:rsidR="002F47A9" w:rsidRPr="002F47A9" w:rsidRDefault="002F47A9" w:rsidP="00DB2D41">
                <w:pPr>
                  <w:tabs>
                    <w:tab w:val="left" w:pos="8460"/>
                  </w:tabs>
                  <w:spacing w:after="0"/>
                  <w:rPr>
                    <w:rFonts w:ascii="Trebuchet MS" w:hAnsi="Trebuchet MS"/>
                    <w:b/>
                    <w:i/>
                    <w:color w:val="FFFFFF" w:themeColor="background1"/>
                    <w:sz w:val="19"/>
                    <w:szCs w:val="19"/>
                  </w:rPr>
                </w:pPr>
              </w:p>
            </w:txbxContent>
          </v:textbox>
        </v:shape>
      </w:pict>
    </w:r>
    <w:r>
      <w:rPr>
        <w:noProof/>
      </w:rPr>
      <w:pict>
        <v:shape id="_x0000_s7175" type="#_x0000_t202" style="position:absolute;margin-left:-2.25pt;margin-top:39pt;width:544.5pt;height:16.5pt;z-index:251662336;mso-width-relative:margin;mso-height-relative:margin;v-text-anchor:middle" fillcolor="teal" strokecolor="teal" strokeweight="1.5pt">
          <v:fill color2="fill darken(118)" rotate="t" method="linear sigma" focus="100%" type="gradient"/>
          <v:textbox style="mso-next-textbox:#_x0000_s7175" inset=",2.16pt,,0">
            <w:txbxContent>
              <w:p w:rsidR="00E302FA" w:rsidRPr="002F47A9" w:rsidRDefault="00E302FA" w:rsidP="00E302FA">
                <w:pPr>
                  <w:spacing w:line="200" w:lineRule="atLeast"/>
                  <w:rPr>
                    <w:rFonts w:ascii="Trebuchet MS" w:hAnsi="Trebuchet MS"/>
                    <w:b/>
                    <w:i/>
                    <w:smallCaps/>
                    <w:color w:val="FFFFFF" w:themeColor="background1"/>
                    <w:sz w:val="19"/>
                    <w:szCs w:val="19"/>
                  </w:rPr>
                </w:pPr>
                <w:r w:rsidRPr="00D93276">
                  <w:rPr>
                    <w:rFonts w:ascii="Trebuchet MS" w:hAnsi="Trebuchet MS" w:cs="Arial"/>
                    <w:b/>
                    <w:i/>
                    <w:smallCaps/>
                    <w:color w:val="FFFFFF" w:themeColor="background1"/>
                    <w:sz w:val="20"/>
                  </w:rPr>
                  <w:t>System Number GA2950014</w:t>
                </w:r>
                <w:r>
                  <w:rPr>
                    <w:rFonts w:ascii="Trebuchet MS" w:hAnsi="Trebuchet MS" w:cs="Arial"/>
                    <w:b/>
                    <w:i/>
                    <w:smallCaps/>
                    <w:color w:val="FFFFFF" w:themeColor="background1"/>
                    <w:sz w:val="20"/>
                  </w:rPr>
                  <w:t xml:space="preserve">    </w:t>
                </w:r>
                <w:r w:rsidRPr="00D93276">
                  <w:rPr>
                    <w:rFonts w:ascii="Trebuchet MS" w:hAnsi="Trebuchet MS" w:cs="Arial"/>
                    <w:b/>
                    <w:i/>
                    <w:smallCaps/>
                    <w:color w:val="FFFFFF" w:themeColor="background1"/>
                    <w:sz w:val="20"/>
                  </w:rPr>
                  <w:t xml:space="preserve"> •</w:t>
                </w:r>
                <w:r>
                  <w:rPr>
                    <w:rFonts w:ascii="Trebuchet MS" w:hAnsi="Trebuchet MS" w:cs="Arial"/>
                    <w:b/>
                    <w:i/>
                    <w:smallCaps/>
                    <w:color w:val="FFFFFF" w:themeColor="background1"/>
                    <w:sz w:val="20"/>
                  </w:rPr>
                  <w:t xml:space="preserve">   </w:t>
                </w:r>
                <w:r w:rsidRPr="00D93276">
                  <w:rPr>
                    <w:rFonts w:ascii="Trebuchet MS" w:hAnsi="Trebuchet MS" w:cs="Arial"/>
                    <w:b/>
                    <w:i/>
                    <w:smallCaps/>
                    <w:color w:val="FFFFFF" w:themeColor="background1"/>
                    <w:sz w:val="20"/>
                  </w:rPr>
                  <w:t xml:space="preserve"> </w:t>
                </w:r>
                <w:r>
                  <w:rPr>
                    <w:rFonts w:ascii="Trebuchet MS" w:hAnsi="Trebuchet MS" w:cs="Arial"/>
                    <w:b/>
                    <w:i/>
                    <w:smallCaps/>
                    <w:color w:val="FFFFFF" w:themeColor="background1"/>
                    <w:sz w:val="20"/>
                  </w:rPr>
                  <w:t xml:space="preserve"> </w:t>
                </w:r>
                <w:r w:rsidRPr="002F47A9">
                  <w:rPr>
                    <w:rFonts w:ascii="Trebuchet MS" w:hAnsi="Trebuchet MS" w:cs="Arial"/>
                    <w:b/>
                    <w:i/>
                    <w:smallCaps/>
                    <w:color w:val="FFFFFF" w:themeColor="background1"/>
                    <w:sz w:val="19"/>
                    <w:szCs w:val="19"/>
                  </w:rPr>
                  <w:t>This report contains information collected between January 1 and December 31, 20</w:t>
                </w:r>
                <w:r w:rsidR="00E439FB">
                  <w:rPr>
                    <w:rFonts w:ascii="Trebuchet MS" w:hAnsi="Trebuchet MS" w:cs="Arial"/>
                    <w:b/>
                    <w:i/>
                    <w:smallCaps/>
                    <w:color w:val="FFFFFF" w:themeColor="background1"/>
                    <w:sz w:val="19"/>
                    <w:szCs w:val="19"/>
                  </w:rPr>
                  <w:t>20</w:t>
                </w:r>
              </w:p>
              <w:p w:rsidR="00E302FA" w:rsidRPr="002F47A9" w:rsidRDefault="00E302FA" w:rsidP="00E302FA">
                <w:pPr>
                  <w:tabs>
                    <w:tab w:val="left" w:pos="8460"/>
                  </w:tabs>
                  <w:spacing w:after="0"/>
                  <w:rPr>
                    <w:rFonts w:ascii="Trebuchet MS" w:hAnsi="Trebuchet MS"/>
                    <w:b/>
                    <w:i/>
                    <w:color w:val="FFFFFF" w:themeColor="background1"/>
                    <w:sz w:val="19"/>
                    <w:szCs w:val="19"/>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145E200C"/>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6">
    <w:nsid w:val="263E5864"/>
    <w:multiLevelType w:val="hybridMultilevel"/>
    <w:tmpl w:val="098EEAC6"/>
    <w:lvl w:ilvl="0" w:tplc="24BED9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1095E"/>
    <w:multiLevelType w:val="hybridMultilevel"/>
    <w:tmpl w:val="2E68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11"/>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0"/>
  <w:drawingGridHorizontalSpacing w:val="26"/>
  <w:drawingGridVerticalSpacing w:val="71"/>
  <w:displayHorizontalDrawingGridEvery w:val="2"/>
  <w:noPunctuationKerning/>
  <w:characterSpacingControl w:val="doNotCompress"/>
  <w:hdrShapeDefaults>
    <o:shapedefaults v:ext="edit" spidmax="70658"/>
    <o:shapelayout v:ext="edit">
      <o:idmap v:ext="edit" data="7"/>
    </o:shapelayout>
  </w:hdrShapeDefaults>
  <w:footnotePr>
    <w:footnote w:id="-1"/>
    <w:footnote w:id="0"/>
  </w:footnotePr>
  <w:endnotePr>
    <w:endnote w:id="-1"/>
    <w:endnote w:id="0"/>
  </w:endnotePr>
  <w:compat/>
  <w:rsids>
    <w:rsidRoot w:val="006C0125"/>
    <w:rsid w:val="000073A4"/>
    <w:rsid w:val="00010C6C"/>
    <w:rsid w:val="0001209F"/>
    <w:rsid w:val="00013037"/>
    <w:rsid w:val="00030609"/>
    <w:rsid w:val="0007691B"/>
    <w:rsid w:val="000B2757"/>
    <w:rsid w:val="000C5924"/>
    <w:rsid w:val="000D2143"/>
    <w:rsid w:val="000E0173"/>
    <w:rsid w:val="000E5F9D"/>
    <w:rsid w:val="000E7E4B"/>
    <w:rsid w:val="00137B7F"/>
    <w:rsid w:val="001B12AD"/>
    <w:rsid w:val="001D070D"/>
    <w:rsid w:val="001E2009"/>
    <w:rsid w:val="001F12CD"/>
    <w:rsid w:val="001F65A3"/>
    <w:rsid w:val="002022F8"/>
    <w:rsid w:val="00202B57"/>
    <w:rsid w:val="00203BB7"/>
    <w:rsid w:val="00225616"/>
    <w:rsid w:val="00236694"/>
    <w:rsid w:val="00254CC9"/>
    <w:rsid w:val="00281042"/>
    <w:rsid w:val="00291453"/>
    <w:rsid w:val="002A51AB"/>
    <w:rsid w:val="002C0742"/>
    <w:rsid w:val="002C0913"/>
    <w:rsid w:val="002F47A9"/>
    <w:rsid w:val="003001E6"/>
    <w:rsid w:val="00320104"/>
    <w:rsid w:val="00324BCF"/>
    <w:rsid w:val="00350A54"/>
    <w:rsid w:val="003603AF"/>
    <w:rsid w:val="0037318F"/>
    <w:rsid w:val="0037381D"/>
    <w:rsid w:val="00383203"/>
    <w:rsid w:val="003A52C3"/>
    <w:rsid w:val="003A68BF"/>
    <w:rsid w:val="003B65E7"/>
    <w:rsid w:val="003C2523"/>
    <w:rsid w:val="003D1C98"/>
    <w:rsid w:val="003D3D0D"/>
    <w:rsid w:val="003D67E1"/>
    <w:rsid w:val="003E1F92"/>
    <w:rsid w:val="003F7608"/>
    <w:rsid w:val="00400D42"/>
    <w:rsid w:val="004041E1"/>
    <w:rsid w:val="00413C82"/>
    <w:rsid w:val="00414475"/>
    <w:rsid w:val="00417DE4"/>
    <w:rsid w:val="00453934"/>
    <w:rsid w:val="00483609"/>
    <w:rsid w:val="0048573E"/>
    <w:rsid w:val="004A208C"/>
    <w:rsid w:val="004A2D1E"/>
    <w:rsid w:val="004D5054"/>
    <w:rsid w:val="004E24F8"/>
    <w:rsid w:val="005060DE"/>
    <w:rsid w:val="005136B4"/>
    <w:rsid w:val="00516DE1"/>
    <w:rsid w:val="00532DC2"/>
    <w:rsid w:val="00534A20"/>
    <w:rsid w:val="005736BD"/>
    <w:rsid w:val="005A7722"/>
    <w:rsid w:val="005C5F9B"/>
    <w:rsid w:val="005D4F5B"/>
    <w:rsid w:val="005E525F"/>
    <w:rsid w:val="005E6A48"/>
    <w:rsid w:val="00614FE6"/>
    <w:rsid w:val="00622B1A"/>
    <w:rsid w:val="006333B7"/>
    <w:rsid w:val="00667DD7"/>
    <w:rsid w:val="00675FC9"/>
    <w:rsid w:val="00676779"/>
    <w:rsid w:val="00677D07"/>
    <w:rsid w:val="006B2EBC"/>
    <w:rsid w:val="006C0125"/>
    <w:rsid w:val="006E52BF"/>
    <w:rsid w:val="007248F9"/>
    <w:rsid w:val="00726926"/>
    <w:rsid w:val="007331A8"/>
    <w:rsid w:val="007360BD"/>
    <w:rsid w:val="00744108"/>
    <w:rsid w:val="007504FD"/>
    <w:rsid w:val="00762291"/>
    <w:rsid w:val="00782F46"/>
    <w:rsid w:val="00793009"/>
    <w:rsid w:val="007A5827"/>
    <w:rsid w:val="007A6AA6"/>
    <w:rsid w:val="007E326C"/>
    <w:rsid w:val="00842A09"/>
    <w:rsid w:val="0086585E"/>
    <w:rsid w:val="00865CFC"/>
    <w:rsid w:val="00891D4D"/>
    <w:rsid w:val="008D7022"/>
    <w:rsid w:val="008E2FDB"/>
    <w:rsid w:val="00903B1D"/>
    <w:rsid w:val="00907E54"/>
    <w:rsid w:val="00924845"/>
    <w:rsid w:val="00955A68"/>
    <w:rsid w:val="00987CAC"/>
    <w:rsid w:val="009A0BA5"/>
    <w:rsid w:val="009A47A4"/>
    <w:rsid w:val="009B4CE2"/>
    <w:rsid w:val="009C2AA6"/>
    <w:rsid w:val="00A03436"/>
    <w:rsid w:val="00A23BE3"/>
    <w:rsid w:val="00A2606E"/>
    <w:rsid w:val="00A31021"/>
    <w:rsid w:val="00A42065"/>
    <w:rsid w:val="00A4626C"/>
    <w:rsid w:val="00A7792E"/>
    <w:rsid w:val="00AA2931"/>
    <w:rsid w:val="00AB41FE"/>
    <w:rsid w:val="00AE66A5"/>
    <w:rsid w:val="00B07A86"/>
    <w:rsid w:val="00B1359C"/>
    <w:rsid w:val="00B436DD"/>
    <w:rsid w:val="00B73614"/>
    <w:rsid w:val="00B8195F"/>
    <w:rsid w:val="00B829AE"/>
    <w:rsid w:val="00B83FBF"/>
    <w:rsid w:val="00BB2892"/>
    <w:rsid w:val="00BB7760"/>
    <w:rsid w:val="00BD5E4E"/>
    <w:rsid w:val="00BE2ECE"/>
    <w:rsid w:val="00BF6B99"/>
    <w:rsid w:val="00C17494"/>
    <w:rsid w:val="00C36956"/>
    <w:rsid w:val="00C37A89"/>
    <w:rsid w:val="00C60E69"/>
    <w:rsid w:val="00C62F2F"/>
    <w:rsid w:val="00C65268"/>
    <w:rsid w:val="00C84DE0"/>
    <w:rsid w:val="00C851F6"/>
    <w:rsid w:val="00C85E6E"/>
    <w:rsid w:val="00C879C9"/>
    <w:rsid w:val="00CA4F65"/>
    <w:rsid w:val="00CB3CBC"/>
    <w:rsid w:val="00CB75E8"/>
    <w:rsid w:val="00CD06A3"/>
    <w:rsid w:val="00CD644E"/>
    <w:rsid w:val="00CE37AB"/>
    <w:rsid w:val="00CF221B"/>
    <w:rsid w:val="00D02D9D"/>
    <w:rsid w:val="00D038A1"/>
    <w:rsid w:val="00D07E8B"/>
    <w:rsid w:val="00D33BF1"/>
    <w:rsid w:val="00D42640"/>
    <w:rsid w:val="00D67836"/>
    <w:rsid w:val="00D80C98"/>
    <w:rsid w:val="00DB1716"/>
    <w:rsid w:val="00DB1E7B"/>
    <w:rsid w:val="00DB2D41"/>
    <w:rsid w:val="00DC4D50"/>
    <w:rsid w:val="00DD3AEB"/>
    <w:rsid w:val="00DD4A09"/>
    <w:rsid w:val="00DD5612"/>
    <w:rsid w:val="00DD781F"/>
    <w:rsid w:val="00DE396E"/>
    <w:rsid w:val="00DF3C8E"/>
    <w:rsid w:val="00E00827"/>
    <w:rsid w:val="00E04041"/>
    <w:rsid w:val="00E13405"/>
    <w:rsid w:val="00E302FA"/>
    <w:rsid w:val="00E363C1"/>
    <w:rsid w:val="00E40F45"/>
    <w:rsid w:val="00E439FB"/>
    <w:rsid w:val="00E52FB4"/>
    <w:rsid w:val="00E5353D"/>
    <w:rsid w:val="00E82450"/>
    <w:rsid w:val="00E90924"/>
    <w:rsid w:val="00EA4EED"/>
    <w:rsid w:val="00EA6422"/>
    <w:rsid w:val="00EB789C"/>
    <w:rsid w:val="00ED0C9D"/>
    <w:rsid w:val="00ED2D8B"/>
    <w:rsid w:val="00EE72F3"/>
    <w:rsid w:val="00F111AE"/>
    <w:rsid w:val="00F12028"/>
    <w:rsid w:val="00F12595"/>
    <w:rsid w:val="00F34844"/>
    <w:rsid w:val="00F60A12"/>
    <w:rsid w:val="00F717E5"/>
    <w:rsid w:val="00FA7E9C"/>
    <w:rsid w:val="00FC30FC"/>
    <w:rsid w:val="00FD23C1"/>
    <w:rsid w:val="00FF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68"/>
    <w:pPr>
      <w:spacing w:after="240" w:line="240" w:lineRule="atLeast"/>
    </w:pPr>
    <w:rPr>
      <w:rFonts w:ascii="Garamond" w:hAnsi="Garamond"/>
      <w:sz w:val="22"/>
    </w:rPr>
  </w:style>
  <w:style w:type="paragraph" w:styleId="Heading1">
    <w:name w:val="heading 1"/>
    <w:basedOn w:val="DocumentLabel"/>
    <w:next w:val="Heading2"/>
    <w:qFormat/>
    <w:rsid w:val="00955A68"/>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955A68"/>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rsid w:val="00955A68"/>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955A68"/>
    <w:pPr>
      <w:keepNext/>
      <w:keepLines/>
      <w:spacing w:before="60" w:after="60"/>
      <w:jc w:val="center"/>
      <w:outlineLvl w:val="3"/>
    </w:pPr>
    <w:rPr>
      <w:rFonts w:ascii="Arial Black" w:hAnsi="Arial Black"/>
      <w:sz w:val="15"/>
    </w:rPr>
  </w:style>
  <w:style w:type="paragraph" w:styleId="Heading5">
    <w:name w:val="heading 5"/>
    <w:basedOn w:val="Heading4"/>
    <w:next w:val="BodyText"/>
    <w:qFormat/>
    <w:rsid w:val="00955A68"/>
    <w:pPr>
      <w:spacing w:before="0" w:after="0"/>
      <w:jc w:val="left"/>
      <w:outlineLvl w:val="4"/>
    </w:pPr>
    <w:rPr>
      <w:spacing w:val="-5"/>
      <w:kern w:val="20"/>
      <w:sz w:val="20"/>
    </w:rPr>
  </w:style>
  <w:style w:type="paragraph" w:styleId="Heading6">
    <w:name w:val="heading 6"/>
    <w:basedOn w:val="Normal"/>
    <w:next w:val="BodyText"/>
    <w:qFormat/>
    <w:rsid w:val="00955A68"/>
    <w:pPr>
      <w:keepNext/>
      <w:jc w:val="center"/>
      <w:outlineLvl w:val="5"/>
    </w:pPr>
    <w:rPr>
      <w:caps/>
      <w:spacing w:val="20"/>
      <w:kern w:val="28"/>
      <w:sz w:val="18"/>
    </w:rPr>
  </w:style>
  <w:style w:type="paragraph" w:styleId="Heading7">
    <w:name w:val="heading 7"/>
    <w:basedOn w:val="Normal"/>
    <w:next w:val="BodyText"/>
    <w:qFormat/>
    <w:rsid w:val="00955A68"/>
    <w:pPr>
      <w:keepNext/>
      <w:outlineLvl w:val="6"/>
    </w:pPr>
    <w:rPr>
      <w:b/>
      <w:spacing w:val="-5"/>
      <w:kern w:val="28"/>
      <w:sz w:val="24"/>
    </w:rPr>
  </w:style>
  <w:style w:type="paragraph" w:styleId="Heading8">
    <w:name w:val="heading 8"/>
    <w:basedOn w:val="Normal"/>
    <w:next w:val="BodyText"/>
    <w:qFormat/>
    <w:rsid w:val="00955A68"/>
    <w:pPr>
      <w:keepNext/>
      <w:outlineLvl w:val="7"/>
    </w:pPr>
    <w:rPr>
      <w:i/>
      <w:spacing w:val="5"/>
      <w:kern w:val="28"/>
      <w:sz w:val="24"/>
    </w:rPr>
  </w:style>
  <w:style w:type="paragraph" w:styleId="Heading9">
    <w:name w:val="heading 9"/>
    <w:basedOn w:val="Normal"/>
    <w:next w:val="BodyText"/>
    <w:qFormat/>
    <w:rsid w:val="00955A68"/>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955A6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styleId="BodyText">
    <w:name w:val="Body Text"/>
    <w:basedOn w:val="Normal"/>
    <w:semiHidden/>
    <w:rsid w:val="00955A68"/>
    <w:rPr>
      <w:spacing w:val="-5"/>
      <w:sz w:val="24"/>
    </w:rPr>
  </w:style>
  <w:style w:type="paragraph" w:customStyle="1" w:styleId="BlockQuotation">
    <w:name w:val="Block Quotation"/>
    <w:basedOn w:val="BodyText"/>
    <w:rsid w:val="00955A68"/>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955A68"/>
    <w:pPr>
      <w:spacing w:after="0"/>
    </w:pPr>
    <w:rPr>
      <w:rFonts w:ascii="Wingdings" w:hAnsi="Wingdings"/>
      <w:b/>
      <w:color w:val="FFFFFF"/>
      <w:spacing w:val="0"/>
      <w:sz w:val="72"/>
    </w:rPr>
  </w:style>
  <w:style w:type="paragraph" w:styleId="ListNumber">
    <w:name w:val="List Number"/>
    <w:basedOn w:val="List"/>
    <w:semiHidden/>
    <w:rsid w:val="00955A68"/>
    <w:pPr>
      <w:tabs>
        <w:tab w:val="clear" w:pos="720"/>
      </w:tabs>
      <w:spacing w:after="240"/>
      <w:ind w:left="0" w:firstLine="0"/>
    </w:pPr>
  </w:style>
  <w:style w:type="paragraph" w:styleId="List">
    <w:name w:val="List"/>
    <w:basedOn w:val="BodyText"/>
    <w:semiHidden/>
    <w:rsid w:val="00955A68"/>
    <w:pPr>
      <w:tabs>
        <w:tab w:val="left" w:pos="720"/>
      </w:tabs>
      <w:spacing w:after="80"/>
      <w:ind w:left="720" w:hanging="360"/>
    </w:pPr>
  </w:style>
  <w:style w:type="paragraph" w:customStyle="1" w:styleId="SubtitleCover">
    <w:name w:val="Subtitle Cover"/>
    <w:basedOn w:val="Normal"/>
    <w:next w:val="Normal"/>
    <w:rsid w:val="00955A68"/>
    <w:pPr>
      <w:keepNext/>
      <w:spacing w:before="960" w:after="0" w:line="400" w:lineRule="atLeast"/>
    </w:pPr>
    <w:rPr>
      <w:i/>
      <w:spacing w:val="-10"/>
      <w:kern w:val="28"/>
      <w:sz w:val="40"/>
    </w:rPr>
  </w:style>
  <w:style w:type="paragraph" w:customStyle="1" w:styleId="CompanyName">
    <w:name w:val="Company Name"/>
    <w:basedOn w:val="Normal"/>
    <w:next w:val="TitleCover"/>
    <w:rsid w:val="00955A68"/>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rsid w:val="00955A68"/>
    <w:pPr>
      <w:pBdr>
        <w:bottom w:val="single" w:sz="6" w:space="22" w:color="auto"/>
      </w:pBdr>
      <w:spacing w:before="0" w:after="0" w:line="300" w:lineRule="exact"/>
    </w:pPr>
    <w:rPr>
      <w:caps/>
      <w:spacing w:val="-10"/>
      <w:sz w:val="32"/>
    </w:rPr>
  </w:style>
  <w:style w:type="paragraph" w:customStyle="1" w:styleId="HeadingBase">
    <w:name w:val="Heading Base"/>
    <w:basedOn w:val="Normal"/>
    <w:next w:val="BodyText"/>
    <w:rsid w:val="00955A68"/>
    <w:pPr>
      <w:keepNext/>
      <w:keepLines/>
      <w:spacing w:before="120" w:after="120"/>
    </w:pPr>
    <w:rPr>
      <w:kern w:val="28"/>
      <w:sz w:val="18"/>
    </w:rPr>
  </w:style>
  <w:style w:type="character" w:styleId="Emphasis">
    <w:name w:val="Emphasis"/>
    <w:qFormat/>
    <w:rsid w:val="00955A68"/>
    <w:rPr>
      <w:b/>
      <w:spacing w:val="-10"/>
    </w:rPr>
  </w:style>
  <w:style w:type="paragraph" w:customStyle="1" w:styleId="ReturnAddress">
    <w:name w:val="Return Address"/>
    <w:basedOn w:val="Address"/>
    <w:rsid w:val="00955A68"/>
    <w:pPr>
      <w:spacing w:line="160" w:lineRule="atLeast"/>
      <w:jc w:val="center"/>
    </w:pPr>
    <w:rPr>
      <w:rFonts w:ascii="Arial" w:hAnsi="Arial"/>
      <w:spacing w:val="0"/>
      <w:sz w:val="15"/>
    </w:rPr>
  </w:style>
  <w:style w:type="paragraph" w:customStyle="1" w:styleId="Address">
    <w:name w:val="Address"/>
    <w:basedOn w:val="BodyText"/>
    <w:rsid w:val="00955A68"/>
    <w:pPr>
      <w:keepLines/>
      <w:spacing w:after="0"/>
    </w:pPr>
  </w:style>
  <w:style w:type="paragraph" w:customStyle="1" w:styleId="Icon2">
    <w:name w:val="Icon 2"/>
    <w:basedOn w:val="Normal"/>
    <w:next w:val="Heading3"/>
    <w:rsid w:val="00955A68"/>
    <w:pPr>
      <w:shd w:val="pct80" w:color="auto" w:fill="auto"/>
      <w:spacing w:before="120" w:after="120" w:line="760" w:lineRule="exact"/>
      <w:ind w:left="1560" w:right="1560"/>
      <w:jc w:val="center"/>
    </w:pPr>
    <w:rPr>
      <w:rFonts w:ascii="Wingdings" w:hAnsi="Wingdings"/>
      <w:b/>
      <w:color w:val="FFFFFF"/>
      <w:sz w:val="88"/>
    </w:rPr>
  </w:style>
  <w:style w:type="paragraph" w:styleId="BodyTextIndent">
    <w:name w:val="Body Text Indent"/>
    <w:basedOn w:val="BodyText"/>
    <w:semiHidden/>
    <w:rsid w:val="00955A68"/>
    <w:pPr>
      <w:ind w:firstLine="240"/>
    </w:pPr>
  </w:style>
  <w:style w:type="paragraph" w:customStyle="1" w:styleId="BodyTextKeep">
    <w:name w:val="Body Text Keep"/>
    <w:basedOn w:val="BodyText"/>
    <w:rsid w:val="00955A68"/>
    <w:pPr>
      <w:keepNext/>
      <w:spacing w:after="160" w:line="240" w:lineRule="auto"/>
    </w:pPr>
    <w:rPr>
      <w:rFonts w:ascii="Times New Roman" w:hAnsi="Times New Roman"/>
      <w:spacing w:val="0"/>
      <w:sz w:val="20"/>
    </w:rPr>
  </w:style>
  <w:style w:type="paragraph" w:styleId="Caption">
    <w:name w:val="caption"/>
    <w:basedOn w:val="Picture"/>
    <w:next w:val="BodyText"/>
    <w:qFormat/>
    <w:rsid w:val="00955A68"/>
    <w:pPr>
      <w:spacing w:after="240" w:line="200" w:lineRule="atLeast"/>
    </w:pPr>
    <w:rPr>
      <w:rFonts w:ascii="Garamond" w:hAnsi="Garamond"/>
      <w:b w:val="0"/>
      <w:i/>
      <w:color w:val="auto"/>
      <w:spacing w:val="5"/>
      <w:sz w:val="20"/>
    </w:rPr>
  </w:style>
  <w:style w:type="character" w:styleId="CommentReference">
    <w:name w:val="annotation reference"/>
    <w:semiHidden/>
    <w:rsid w:val="00955A68"/>
    <w:rPr>
      <w:sz w:val="16"/>
    </w:rPr>
  </w:style>
  <w:style w:type="paragraph" w:styleId="CommentText">
    <w:name w:val="annotation text"/>
    <w:basedOn w:val="Normal"/>
    <w:semiHidden/>
    <w:rsid w:val="00955A68"/>
    <w:pPr>
      <w:tabs>
        <w:tab w:val="left" w:pos="187"/>
      </w:tabs>
    </w:pPr>
    <w:rPr>
      <w:sz w:val="18"/>
    </w:rPr>
  </w:style>
  <w:style w:type="paragraph" w:styleId="Date">
    <w:name w:val="Date"/>
    <w:basedOn w:val="BodyText"/>
    <w:semiHidden/>
    <w:rsid w:val="00955A68"/>
    <w:pPr>
      <w:spacing w:after="160" w:line="240" w:lineRule="auto"/>
      <w:jc w:val="center"/>
    </w:pPr>
    <w:rPr>
      <w:rFonts w:ascii="Times New Roman" w:hAnsi="Times New Roman"/>
      <w:spacing w:val="0"/>
      <w:sz w:val="20"/>
    </w:rPr>
  </w:style>
  <w:style w:type="character" w:styleId="EndnoteReference">
    <w:name w:val="endnote reference"/>
    <w:semiHidden/>
    <w:rsid w:val="00955A68"/>
    <w:rPr>
      <w:vertAlign w:val="superscript"/>
    </w:rPr>
  </w:style>
  <w:style w:type="paragraph" w:customStyle="1" w:styleId="FootnoteBase">
    <w:name w:val="Footnote Base"/>
    <w:basedOn w:val="Normal"/>
    <w:rsid w:val="00955A68"/>
    <w:pPr>
      <w:tabs>
        <w:tab w:val="left" w:pos="187"/>
      </w:tabs>
      <w:spacing w:line="220" w:lineRule="exact"/>
      <w:ind w:left="187" w:hanging="187"/>
    </w:pPr>
    <w:rPr>
      <w:sz w:val="18"/>
    </w:rPr>
  </w:style>
  <w:style w:type="paragraph" w:styleId="EndnoteText">
    <w:name w:val="endnote text"/>
    <w:basedOn w:val="FootnoteBase"/>
    <w:semiHidden/>
    <w:rsid w:val="00955A68"/>
    <w:pPr>
      <w:spacing w:after="120"/>
    </w:pPr>
    <w:rPr>
      <w:rFonts w:ascii="Times New Roman" w:hAnsi="Times New Roman"/>
    </w:rPr>
  </w:style>
  <w:style w:type="paragraph" w:customStyle="1" w:styleId="HeaderBase">
    <w:name w:val="Header Base"/>
    <w:basedOn w:val="Normal"/>
    <w:rsid w:val="00955A68"/>
    <w:pPr>
      <w:keepLines/>
      <w:tabs>
        <w:tab w:val="center" w:pos="7200"/>
        <w:tab w:val="right" w:pos="14400"/>
      </w:tabs>
      <w:jc w:val="center"/>
    </w:pPr>
    <w:rPr>
      <w:spacing w:val="80"/>
    </w:rPr>
  </w:style>
  <w:style w:type="paragraph" w:styleId="Footer">
    <w:name w:val="footer"/>
    <w:basedOn w:val="HeaderBase"/>
    <w:link w:val="FooterChar"/>
    <w:semiHidden/>
    <w:rsid w:val="00955A68"/>
  </w:style>
  <w:style w:type="paragraph" w:customStyle="1" w:styleId="FooterEven">
    <w:name w:val="Footer Even"/>
    <w:basedOn w:val="Footer"/>
    <w:rsid w:val="00955A68"/>
    <w:pPr>
      <w:spacing w:after="0" w:line="240" w:lineRule="auto"/>
    </w:pPr>
    <w:rPr>
      <w:rFonts w:ascii="Times New Roman" w:hAnsi="Times New Roman"/>
      <w:sz w:val="20"/>
    </w:rPr>
  </w:style>
  <w:style w:type="paragraph" w:customStyle="1" w:styleId="FooterFirst">
    <w:name w:val="Footer First"/>
    <w:basedOn w:val="Footer"/>
    <w:rsid w:val="00955A68"/>
    <w:pPr>
      <w:tabs>
        <w:tab w:val="clear" w:pos="14400"/>
      </w:tabs>
      <w:spacing w:after="0" w:line="240" w:lineRule="auto"/>
    </w:pPr>
    <w:rPr>
      <w:rFonts w:ascii="Times New Roman" w:hAnsi="Times New Roman"/>
      <w:sz w:val="20"/>
    </w:rPr>
  </w:style>
  <w:style w:type="paragraph" w:customStyle="1" w:styleId="FooterOdd">
    <w:name w:val="Footer Odd"/>
    <w:basedOn w:val="Footer"/>
    <w:rsid w:val="00955A68"/>
    <w:pPr>
      <w:tabs>
        <w:tab w:val="right" w:pos="0"/>
      </w:tabs>
      <w:spacing w:after="0" w:line="240" w:lineRule="auto"/>
      <w:jc w:val="right"/>
    </w:pPr>
    <w:rPr>
      <w:rFonts w:ascii="Times New Roman" w:hAnsi="Times New Roman"/>
      <w:sz w:val="20"/>
    </w:rPr>
  </w:style>
  <w:style w:type="character" w:styleId="FootnoteReference">
    <w:name w:val="footnote reference"/>
    <w:semiHidden/>
    <w:rsid w:val="00955A68"/>
    <w:rPr>
      <w:vertAlign w:val="superscript"/>
    </w:rPr>
  </w:style>
  <w:style w:type="paragraph" w:styleId="FootnoteText">
    <w:name w:val="footnote text"/>
    <w:basedOn w:val="FootnoteBase"/>
    <w:semiHidden/>
    <w:rsid w:val="00955A68"/>
    <w:pPr>
      <w:spacing w:after="120"/>
    </w:pPr>
  </w:style>
  <w:style w:type="paragraph" w:styleId="Header">
    <w:name w:val="header"/>
    <w:basedOn w:val="HeaderBase"/>
    <w:semiHidden/>
    <w:rsid w:val="00955A68"/>
  </w:style>
  <w:style w:type="paragraph" w:customStyle="1" w:styleId="HeaderEven">
    <w:name w:val="Header Even"/>
    <w:basedOn w:val="Header"/>
    <w:rsid w:val="00955A68"/>
    <w:pPr>
      <w:spacing w:after="0" w:line="240" w:lineRule="auto"/>
    </w:pPr>
    <w:rPr>
      <w:rFonts w:ascii="Times New Roman" w:hAnsi="Times New Roman"/>
      <w:sz w:val="20"/>
    </w:rPr>
  </w:style>
  <w:style w:type="paragraph" w:customStyle="1" w:styleId="HeaderFirst">
    <w:name w:val="Header First"/>
    <w:basedOn w:val="Header"/>
    <w:rsid w:val="00955A68"/>
    <w:pPr>
      <w:tabs>
        <w:tab w:val="clear" w:pos="14400"/>
      </w:tabs>
      <w:spacing w:after="0" w:line="240" w:lineRule="auto"/>
    </w:pPr>
    <w:rPr>
      <w:rFonts w:ascii="Times New Roman" w:hAnsi="Times New Roman"/>
      <w:sz w:val="20"/>
    </w:rPr>
  </w:style>
  <w:style w:type="paragraph" w:customStyle="1" w:styleId="HeaderOdd">
    <w:name w:val="Header Odd"/>
    <w:basedOn w:val="Header"/>
    <w:rsid w:val="00955A68"/>
    <w:pPr>
      <w:tabs>
        <w:tab w:val="right" w:pos="0"/>
      </w:tabs>
      <w:spacing w:after="0" w:line="240" w:lineRule="auto"/>
      <w:jc w:val="right"/>
    </w:pPr>
    <w:rPr>
      <w:rFonts w:ascii="Times New Roman" w:hAnsi="Times New Roman"/>
      <w:sz w:val="20"/>
    </w:rPr>
  </w:style>
  <w:style w:type="paragraph" w:customStyle="1" w:styleId="Icon1">
    <w:name w:val="Icon 1"/>
    <w:basedOn w:val="Picture"/>
    <w:rsid w:val="00955A68"/>
  </w:style>
  <w:style w:type="character" w:customStyle="1" w:styleId="Lead-inEmphasis">
    <w:name w:val="Lead-in Emphasis"/>
    <w:rsid w:val="00955A68"/>
    <w:rPr>
      <w:caps/>
      <w:sz w:val="20"/>
    </w:rPr>
  </w:style>
  <w:style w:type="paragraph" w:styleId="List2">
    <w:name w:val="List 2"/>
    <w:basedOn w:val="List"/>
    <w:semiHidden/>
    <w:rsid w:val="00955A68"/>
    <w:pPr>
      <w:tabs>
        <w:tab w:val="clear" w:pos="720"/>
        <w:tab w:val="left" w:pos="1080"/>
      </w:tabs>
      <w:ind w:left="1080"/>
    </w:pPr>
  </w:style>
  <w:style w:type="paragraph" w:styleId="List3">
    <w:name w:val="List 3"/>
    <w:basedOn w:val="List"/>
    <w:semiHidden/>
    <w:rsid w:val="00955A68"/>
    <w:pPr>
      <w:tabs>
        <w:tab w:val="clear" w:pos="720"/>
        <w:tab w:val="left" w:pos="1440"/>
      </w:tabs>
      <w:ind w:left="1440"/>
    </w:pPr>
  </w:style>
  <w:style w:type="paragraph" w:styleId="List4">
    <w:name w:val="List 4"/>
    <w:basedOn w:val="List"/>
    <w:semiHidden/>
    <w:rsid w:val="00955A68"/>
    <w:pPr>
      <w:tabs>
        <w:tab w:val="clear" w:pos="720"/>
        <w:tab w:val="left" w:pos="1800"/>
      </w:tabs>
      <w:ind w:left="1800"/>
    </w:pPr>
  </w:style>
  <w:style w:type="paragraph" w:styleId="List5">
    <w:name w:val="List 5"/>
    <w:basedOn w:val="List"/>
    <w:semiHidden/>
    <w:rsid w:val="00955A68"/>
    <w:pPr>
      <w:tabs>
        <w:tab w:val="clear" w:pos="720"/>
        <w:tab w:val="left" w:pos="2160"/>
      </w:tabs>
      <w:ind w:left="2160"/>
    </w:pPr>
  </w:style>
  <w:style w:type="paragraph" w:styleId="ListContinue">
    <w:name w:val="List Continue"/>
    <w:basedOn w:val="List"/>
    <w:semiHidden/>
    <w:rsid w:val="00955A68"/>
    <w:pPr>
      <w:tabs>
        <w:tab w:val="clear" w:pos="720"/>
      </w:tabs>
      <w:spacing w:after="240"/>
      <w:ind w:left="0" w:firstLine="0"/>
    </w:pPr>
  </w:style>
  <w:style w:type="paragraph" w:styleId="ListContinue2">
    <w:name w:val="List Continue 2"/>
    <w:basedOn w:val="ListContinue"/>
    <w:semiHidden/>
    <w:rsid w:val="00955A68"/>
    <w:pPr>
      <w:ind w:left="360"/>
    </w:pPr>
  </w:style>
  <w:style w:type="paragraph" w:styleId="ListContinue3">
    <w:name w:val="List Continue 3"/>
    <w:basedOn w:val="ListContinue"/>
    <w:semiHidden/>
    <w:rsid w:val="00955A68"/>
    <w:pPr>
      <w:ind w:left="720"/>
    </w:pPr>
  </w:style>
  <w:style w:type="paragraph" w:styleId="ListContinue4">
    <w:name w:val="List Continue 4"/>
    <w:basedOn w:val="ListContinue"/>
    <w:semiHidden/>
    <w:rsid w:val="00955A68"/>
    <w:pPr>
      <w:ind w:left="1080"/>
    </w:pPr>
  </w:style>
  <w:style w:type="paragraph" w:styleId="ListContinue5">
    <w:name w:val="List Continue 5"/>
    <w:basedOn w:val="ListContinue"/>
    <w:semiHidden/>
    <w:rsid w:val="00955A68"/>
    <w:pPr>
      <w:ind w:left="1440"/>
    </w:pPr>
  </w:style>
  <w:style w:type="paragraph" w:customStyle="1" w:styleId="ListFirst">
    <w:name w:val="List First"/>
    <w:basedOn w:val="List"/>
    <w:next w:val="List"/>
    <w:rsid w:val="00955A68"/>
    <w:pPr>
      <w:spacing w:after="240"/>
      <w:ind w:left="360" w:firstLine="0"/>
    </w:pPr>
  </w:style>
  <w:style w:type="paragraph" w:customStyle="1" w:styleId="ListLast">
    <w:name w:val="List Last"/>
    <w:basedOn w:val="List"/>
    <w:next w:val="BodyText"/>
    <w:rsid w:val="00955A68"/>
    <w:pPr>
      <w:spacing w:after="240"/>
      <w:ind w:left="360" w:firstLine="0"/>
    </w:pPr>
  </w:style>
  <w:style w:type="paragraph" w:styleId="ListNumber2">
    <w:name w:val="List Number 2"/>
    <w:basedOn w:val="ListNumber"/>
    <w:semiHidden/>
    <w:rsid w:val="00955A68"/>
    <w:pPr>
      <w:ind w:left="360"/>
    </w:pPr>
  </w:style>
  <w:style w:type="paragraph" w:styleId="ListNumber3">
    <w:name w:val="List Number 3"/>
    <w:basedOn w:val="ListNumber"/>
    <w:semiHidden/>
    <w:rsid w:val="00955A68"/>
    <w:pPr>
      <w:ind w:left="720"/>
    </w:pPr>
  </w:style>
  <w:style w:type="paragraph" w:styleId="ListNumber4">
    <w:name w:val="List Number 4"/>
    <w:basedOn w:val="ListNumber"/>
    <w:semiHidden/>
    <w:rsid w:val="00955A68"/>
    <w:pPr>
      <w:ind w:left="1080"/>
    </w:pPr>
  </w:style>
  <w:style w:type="paragraph" w:styleId="ListNumber5">
    <w:name w:val="List Number 5"/>
    <w:basedOn w:val="ListNumber"/>
    <w:semiHidden/>
    <w:rsid w:val="00955A68"/>
    <w:pPr>
      <w:ind w:left="1440"/>
    </w:pPr>
  </w:style>
  <w:style w:type="paragraph" w:customStyle="1" w:styleId="ListNumberFirst">
    <w:name w:val="List Number First"/>
    <w:basedOn w:val="ListNumber"/>
    <w:next w:val="ListNumber"/>
    <w:rsid w:val="00955A68"/>
  </w:style>
  <w:style w:type="paragraph" w:customStyle="1" w:styleId="ListNumberLast">
    <w:name w:val="List Number Last"/>
    <w:basedOn w:val="ListNumber"/>
    <w:next w:val="BodyText"/>
    <w:rsid w:val="00955A68"/>
  </w:style>
  <w:style w:type="paragraph" w:styleId="MacroText">
    <w:name w:val="macro"/>
    <w:basedOn w:val="BodyText"/>
    <w:semiHidden/>
    <w:rsid w:val="00955A68"/>
    <w:pPr>
      <w:spacing w:after="120"/>
    </w:pPr>
    <w:rPr>
      <w:rFonts w:ascii="Courier New" w:hAnsi="Courier New"/>
    </w:rPr>
  </w:style>
  <w:style w:type="character" w:styleId="PageNumber">
    <w:name w:val="page number"/>
    <w:semiHidden/>
    <w:rsid w:val="00955A68"/>
    <w:rPr>
      <w:b/>
    </w:rPr>
  </w:style>
  <w:style w:type="paragraph" w:customStyle="1" w:styleId="ss">
    <w:name w:val="ss"/>
    <w:basedOn w:val="ReturnAddress"/>
    <w:rsid w:val="00955A68"/>
  </w:style>
  <w:style w:type="paragraph" w:customStyle="1" w:styleId="SubjectLine">
    <w:name w:val="Subject Line"/>
    <w:basedOn w:val="BodyText"/>
    <w:next w:val="BodyText"/>
    <w:rsid w:val="00955A68"/>
    <w:pPr>
      <w:spacing w:after="160" w:line="240" w:lineRule="auto"/>
    </w:pPr>
    <w:rPr>
      <w:rFonts w:ascii="Times New Roman" w:hAnsi="Times New Roman"/>
      <w:i/>
      <w:spacing w:val="0"/>
      <w:sz w:val="20"/>
      <w:u w:val="single"/>
    </w:rPr>
  </w:style>
  <w:style w:type="character" w:customStyle="1" w:styleId="Superscript">
    <w:name w:val="Superscript"/>
    <w:rsid w:val="00955A68"/>
    <w:rPr>
      <w:vertAlign w:val="superscript"/>
    </w:rPr>
  </w:style>
  <w:style w:type="paragraph" w:styleId="BodyText2">
    <w:name w:val="Body Text 2"/>
    <w:basedOn w:val="Normal"/>
    <w:link w:val="BodyText2Char"/>
    <w:semiHidden/>
    <w:rsid w:val="00955A68"/>
    <w:pPr>
      <w:spacing w:after="0"/>
      <w:jc w:val="center"/>
    </w:pPr>
    <w:rPr>
      <w:rFonts w:ascii="Arial Narrow" w:hAnsi="Arial Narrow"/>
      <w:caps/>
      <w:shadow/>
      <w:color w:val="0000FF"/>
      <w:sz w:val="36"/>
    </w:rPr>
  </w:style>
  <w:style w:type="paragraph" w:customStyle="1" w:styleId="Style">
    <w:name w:val="Style"/>
    <w:basedOn w:val="Normal"/>
    <w:rsid w:val="00955A68"/>
    <w:pPr>
      <w:widowControl w:val="0"/>
      <w:autoSpaceDE w:val="0"/>
      <w:autoSpaceDN w:val="0"/>
      <w:adjustRightInd w:val="0"/>
      <w:spacing w:after="0" w:line="240" w:lineRule="auto"/>
      <w:ind w:left="720" w:hanging="720"/>
    </w:pPr>
    <w:rPr>
      <w:rFonts w:ascii="Times New Roman" w:hAnsi="Times New Roman"/>
      <w:sz w:val="20"/>
      <w:szCs w:val="24"/>
    </w:rPr>
  </w:style>
  <w:style w:type="paragraph" w:customStyle="1" w:styleId="xl24">
    <w:name w:val="xl24"/>
    <w:basedOn w:val="Normal"/>
    <w:rsid w:val="00955A68"/>
    <w:pPr>
      <w:pBdr>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5">
    <w:name w:val="xl25"/>
    <w:basedOn w:val="Normal"/>
    <w:rsid w:val="00955A68"/>
    <w:pPr>
      <w:pBdr>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26">
    <w:name w:val="xl26"/>
    <w:basedOn w:val="Normal"/>
    <w:rsid w:val="00955A68"/>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7">
    <w:name w:val="xl27"/>
    <w:basedOn w:val="Normal"/>
    <w:rsid w:val="00955A68"/>
    <w:pPr>
      <w:pBdr>
        <w:left w:val="single" w:sz="4"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28">
    <w:name w:val="xl28"/>
    <w:basedOn w:val="Normal"/>
    <w:rsid w:val="00955A68"/>
    <w:pPr>
      <w:pBdr>
        <w:left w:val="single" w:sz="4" w:space="0" w:color="auto"/>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29">
    <w:name w:val="xl29"/>
    <w:basedOn w:val="Normal"/>
    <w:rsid w:val="00955A68"/>
    <w:pPr>
      <w:pBdr>
        <w:left w:val="single" w:sz="4" w:space="0" w:color="auto"/>
        <w:right w:val="single" w:sz="8" w:space="0" w:color="auto"/>
      </w:pBdr>
      <w:spacing w:before="100" w:beforeAutospacing="1" w:after="100" w:afterAutospacing="1" w:line="240" w:lineRule="auto"/>
      <w:textAlignment w:val="center"/>
    </w:pPr>
    <w:rPr>
      <w:rFonts w:ascii="Arial Narrow" w:hAnsi="Arial Narrow"/>
      <w:sz w:val="16"/>
      <w:szCs w:val="16"/>
    </w:rPr>
  </w:style>
  <w:style w:type="paragraph" w:customStyle="1" w:styleId="xl30">
    <w:name w:val="xl30"/>
    <w:basedOn w:val="Normal"/>
    <w:rsid w:val="00955A68"/>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hAnsi="Arial Narrow"/>
      <w:sz w:val="16"/>
      <w:szCs w:val="16"/>
    </w:rPr>
  </w:style>
  <w:style w:type="paragraph" w:customStyle="1" w:styleId="xl31">
    <w:name w:val="xl31"/>
    <w:basedOn w:val="Normal"/>
    <w:rsid w:val="00955A6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2">
    <w:name w:val="xl32"/>
    <w:basedOn w:val="Normal"/>
    <w:rsid w:val="00955A68"/>
    <w:pPr>
      <w:pBdr>
        <w:lef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3">
    <w:name w:val="xl33"/>
    <w:basedOn w:val="Normal"/>
    <w:rsid w:val="00955A68"/>
    <w:pP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34">
    <w:name w:val="xl34"/>
    <w:basedOn w:val="Normal"/>
    <w:rsid w:val="00955A68"/>
    <w:pPr>
      <w:pBdr>
        <w:left w:val="single" w:sz="8" w:space="0" w:color="auto"/>
        <w:right w:val="single" w:sz="4" w:space="0" w:color="000000"/>
      </w:pBdr>
      <w:spacing w:before="100" w:beforeAutospacing="1" w:after="100" w:afterAutospacing="1" w:line="240" w:lineRule="auto"/>
      <w:textAlignment w:val="center"/>
    </w:pPr>
    <w:rPr>
      <w:rFonts w:ascii="Arial Narrow" w:hAnsi="Arial Narrow"/>
      <w:sz w:val="16"/>
      <w:szCs w:val="16"/>
    </w:rPr>
  </w:style>
  <w:style w:type="paragraph" w:customStyle="1" w:styleId="xl35">
    <w:name w:val="xl35"/>
    <w:basedOn w:val="Normal"/>
    <w:rsid w:val="00955A68"/>
    <w:pPr>
      <w:pBdr>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36">
    <w:name w:val="xl36"/>
    <w:basedOn w:val="Normal"/>
    <w:rsid w:val="00955A68"/>
    <w:pPr>
      <w:spacing w:before="100" w:beforeAutospacing="1" w:after="100" w:afterAutospacing="1" w:line="240" w:lineRule="auto"/>
      <w:jc w:val="center"/>
      <w:textAlignment w:val="center"/>
    </w:pPr>
    <w:rPr>
      <w:rFonts w:ascii="Arial Narrow" w:hAnsi="Arial Narrow"/>
      <w:sz w:val="16"/>
      <w:szCs w:val="16"/>
    </w:rPr>
  </w:style>
  <w:style w:type="paragraph" w:customStyle="1" w:styleId="xl37">
    <w:name w:val="xl37"/>
    <w:basedOn w:val="Normal"/>
    <w:rsid w:val="00955A68"/>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38">
    <w:name w:val="xl38"/>
    <w:basedOn w:val="Normal"/>
    <w:rsid w:val="00955A68"/>
    <w:pPr>
      <w:pBdr>
        <w:left w:val="single" w:sz="4" w:space="0" w:color="000000"/>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39">
    <w:name w:val="xl39"/>
    <w:basedOn w:val="Normal"/>
    <w:rsid w:val="00955A68"/>
    <w:pPr>
      <w:pBdr>
        <w:lef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0">
    <w:name w:val="xl40"/>
    <w:basedOn w:val="Normal"/>
    <w:rsid w:val="00955A68"/>
    <w:pPr>
      <w:pBdr>
        <w:left w:val="single" w:sz="8" w:space="0" w:color="auto"/>
        <w:bottom w:val="single" w:sz="8" w:space="0" w:color="auto"/>
        <w:right w:val="single" w:sz="4" w:space="0" w:color="000000"/>
      </w:pBdr>
      <w:spacing w:before="100" w:beforeAutospacing="1" w:after="100" w:afterAutospacing="1" w:line="240" w:lineRule="auto"/>
      <w:textAlignment w:val="center"/>
    </w:pPr>
    <w:rPr>
      <w:rFonts w:ascii="Arial Narrow" w:hAnsi="Arial Narrow"/>
      <w:sz w:val="16"/>
      <w:szCs w:val="16"/>
    </w:rPr>
  </w:style>
  <w:style w:type="paragraph" w:customStyle="1" w:styleId="xl41">
    <w:name w:val="xl41"/>
    <w:basedOn w:val="Normal"/>
    <w:rsid w:val="00955A68"/>
    <w:pPr>
      <w:pBdr>
        <w:bottom w:val="single" w:sz="8"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2">
    <w:name w:val="xl42"/>
    <w:basedOn w:val="Normal"/>
    <w:rsid w:val="00955A68"/>
    <w:pPr>
      <w:pBdr>
        <w:bottom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43">
    <w:name w:val="xl43"/>
    <w:basedOn w:val="Normal"/>
    <w:rsid w:val="00955A68"/>
    <w:pPr>
      <w:pBdr>
        <w:left w:val="single" w:sz="4" w:space="0" w:color="000000"/>
        <w:bottom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44">
    <w:name w:val="xl44"/>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b/>
      <w:bCs/>
      <w:sz w:val="16"/>
      <w:szCs w:val="16"/>
    </w:rPr>
  </w:style>
  <w:style w:type="paragraph" w:customStyle="1" w:styleId="xl45">
    <w:name w:val="xl45"/>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b/>
      <w:bCs/>
      <w:sz w:val="16"/>
      <w:szCs w:val="16"/>
    </w:rPr>
  </w:style>
  <w:style w:type="paragraph" w:customStyle="1" w:styleId="xl46">
    <w:name w:val="xl46"/>
    <w:basedOn w:val="Normal"/>
    <w:rsid w:val="00955A68"/>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47">
    <w:name w:val="xl47"/>
    <w:basedOn w:val="Normal"/>
    <w:rsid w:val="00955A68"/>
    <w:pPr>
      <w:pBdr>
        <w:lef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48">
    <w:name w:val="xl48"/>
    <w:basedOn w:val="Normal"/>
    <w:rsid w:val="00955A68"/>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49">
    <w:name w:val="xl49"/>
    <w:basedOn w:val="Normal"/>
    <w:rsid w:val="00955A68"/>
    <w:pPr>
      <w:pBdr>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50">
    <w:name w:val="xl50"/>
    <w:basedOn w:val="Normal"/>
    <w:rsid w:val="00955A68"/>
    <w:pPr>
      <w:pBdr>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1">
    <w:name w:val="xl51"/>
    <w:basedOn w:val="Normal"/>
    <w:rsid w:val="00955A68"/>
    <w:pPr>
      <w:shd w:val="clear" w:color="auto" w:fill="000000"/>
      <w:spacing w:before="100" w:beforeAutospacing="1" w:after="100" w:afterAutospacing="1" w:line="240" w:lineRule="auto"/>
      <w:jc w:val="center"/>
    </w:pPr>
    <w:rPr>
      <w:rFonts w:ascii="Arial" w:hAnsi="Arial" w:cs="Arial"/>
      <w:b/>
      <w:bCs/>
      <w:sz w:val="24"/>
      <w:szCs w:val="24"/>
    </w:rPr>
  </w:style>
  <w:style w:type="paragraph" w:customStyle="1" w:styleId="xl52">
    <w:name w:val="xl52"/>
    <w:basedOn w:val="Normal"/>
    <w:rsid w:val="00955A68"/>
    <w:pPr>
      <w:pBdr>
        <w:bottom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3">
    <w:name w:val="xl53"/>
    <w:basedOn w:val="Normal"/>
    <w:rsid w:val="00955A68"/>
    <w:pPr>
      <w:pBdr>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4">
    <w:name w:val="xl54"/>
    <w:basedOn w:val="Normal"/>
    <w:rsid w:val="00955A68"/>
    <w:pPr>
      <w:pBdr>
        <w:left w:val="single" w:sz="8" w:space="0" w:color="auto"/>
        <w:right w:val="single" w:sz="4"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55">
    <w:name w:val="xl55"/>
    <w:basedOn w:val="Normal"/>
    <w:rsid w:val="00955A68"/>
    <w:pPr>
      <w:pBdr>
        <w:left w:val="single" w:sz="4" w:space="0" w:color="auto"/>
        <w:right w:val="single" w:sz="8" w:space="0" w:color="auto"/>
      </w:pBdr>
      <w:shd w:val="clear" w:color="auto" w:fill="C0C0C0"/>
      <w:spacing w:before="100" w:beforeAutospacing="1" w:after="100" w:afterAutospacing="1" w:line="240" w:lineRule="auto"/>
      <w:textAlignment w:val="center"/>
    </w:pPr>
    <w:rPr>
      <w:rFonts w:ascii="Arial Narrow" w:hAnsi="Arial Narrow"/>
      <w:sz w:val="16"/>
      <w:szCs w:val="16"/>
    </w:rPr>
  </w:style>
  <w:style w:type="paragraph" w:customStyle="1" w:styleId="xl56">
    <w:name w:val="xl56"/>
    <w:basedOn w:val="Normal"/>
    <w:rsid w:val="00955A68"/>
    <w:pPr>
      <w:pBdr>
        <w:left w:val="single" w:sz="8"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57">
    <w:name w:val="xl57"/>
    <w:basedOn w:val="Normal"/>
    <w:rsid w:val="00955A68"/>
    <w:pPr>
      <w:pBdr>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8">
    <w:name w:val="xl58"/>
    <w:basedOn w:val="Normal"/>
    <w:rsid w:val="00955A68"/>
    <w:pPr>
      <w:pBdr>
        <w:left w:val="single" w:sz="8"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59">
    <w:name w:val="xl59"/>
    <w:basedOn w:val="Normal"/>
    <w:rsid w:val="00955A68"/>
    <w:pPr>
      <w:pBdr>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0">
    <w:name w:val="xl60"/>
    <w:basedOn w:val="Normal"/>
    <w:rsid w:val="00955A68"/>
    <w:pPr>
      <w:pBdr>
        <w:left w:val="single" w:sz="4" w:space="0" w:color="000000"/>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1">
    <w:name w:val="xl61"/>
    <w:basedOn w:val="Normal"/>
    <w:rsid w:val="00955A68"/>
    <w:pPr>
      <w:pBdr>
        <w:left w:val="single" w:sz="8" w:space="0" w:color="auto"/>
        <w:bottom w:val="single" w:sz="4" w:space="0" w:color="auto"/>
        <w:right w:val="single" w:sz="4" w:space="0" w:color="000000"/>
      </w:pBdr>
      <w:spacing w:before="100" w:beforeAutospacing="1" w:after="100" w:afterAutospacing="1" w:line="240" w:lineRule="auto"/>
      <w:jc w:val="center"/>
      <w:textAlignment w:val="center"/>
    </w:pPr>
    <w:rPr>
      <w:rFonts w:ascii="Arial Narrow" w:hAnsi="Arial Narrow"/>
      <w:sz w:val="16"/>
      <w:szCs w:val="16"/>
    </w:rPr>
  </w:style>
  <w:style w:type="paragraph" w:customStyle="1" w:styleId="xl62">
    <w:name w:val="xl62"/>
    <w:basedOn w:val="Normal"/>
    <w:rsid w:val="00955A68"/>
    <w:pPr>
      <w:pBdr>
        <w:left w:val="single" w:sz="4" w:space="0" w:color="000000"/>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3">
    <w:name w:val="xl63"/>
    <w:basedOn w:val="Normal"/>
    <w:rsid w:val="00955A6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16"/>
      <w:szCs w:val="16"/>
    </w:rPr>
  </w:style>
  <w:style w:type="paragraph" w:customStyle="1" w:styleId="xl64">
    <w:name w:val="xl64"/>
    <w:basedOn w:val="Normal"/>
    <w:rsid w:val="00955A68"/>
    <w:pPr>
      <w:pBdr>
        <w:left w:val="single" w:sz="8" w:space="0" w:color="auto"/>
      </w:pBdr>
      <w:shd w:val="clear" w:color="C0C0C0" w:fill="969696"/>
      <w:spacing w:before="100" w:beforeAutospacing="1" w:after="100" w:afterAutospacing="1" w:line="240" w:lineRule="auto"/>
    </w:pPr>
    <w:rPr>
      <w:rFonts w:ascii="Arial Narrow" w:hAnsi="Arial Narrow"/>
      <w:b/>
      <w:bCs/>
      <w:sz w:val="16"/>
      <w:szCs w:val="16"/>
    </w:rPr>
  </w:style>
  <w:style w:type="paragraph" w:customStyle="1" w:styleId="xl65">
    <w:name w:val="xl65"/>
    <w:basedOn w:val="Normal"/>
    <w:rsid w:val="00955A68"/>
    <w:pP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66">
    <w:name w:val="xl66"/>
    <w:basedOn w:val="Normal"/>
    <w:rsid w:val="00955A68"/>
    <w:pPr>
      <w:shd w:val="clear" w:color="auto" w:fill="969696"/>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955A68"/>
    <w:pPr>
      <w:pBdr>
        <w:righ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68">
    <w:name w:val="xl68"/>
    <w:basedOn w:val="Normal"/>
    <w:rsid w:val="00955A68"/>
    <w:pP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69">
    <w:name w:val="xl69"/>
    <w:basedOn w:val="Normal"/>
    <w:rsid w:val="00955A68"/>
    <w:pPr>
      <w:pBdr>
        <w:left w:val="single" w:sz="8" w:space="0" w:color="auto"/>
        <w:right w:val="single" w:sz="4" w:space="0" w:color="FFFFFF"/>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0">
    <w:name w:val="xl70"/>
    <w:basedOn w:val="Normal"/>
    <w:rsid w:val="00955A68"/>
    <w:pPr>
      <w:pBdr>
        <w:left w:val="single" w:sz="4" w:space="0" w:color="FFFFFF"/>
        <w:righ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1">
    <w:name w:val="xl71"/>
    <w:basedOn w:val="Normal"/>
    <w:rsid w:val="00955A68"/>
    <w:pPr>
      <w:pBdr>
        <w:left w:val="single" w:sz="8" w:space="0" w:color="auto"/>
      </w:pBdr>
      <w:shd w:val="clear" w:color="auto" w:fill="969696"/>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955A68"/>
    <w:pPr>
      <w:pBdr>
        <w:right w:val="single" w:sz="8" w:space="0" w:color="auto"/>
      </w:pBdr>
      <w:shd w:val="clear" w:color="auto" w:fill="969696"/>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955A68"/>
    <w:pPr>
      <w:pBdr>
        <w:lef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74">
    <w:name w:val="xl74"/>
    <w:basedOn w:val="Normal"/>
    <w:rsid w:val="00955A68"/>
    <w:pPr>
      <w:pBdr>
        <w:right w:val="single" w:sz="8" w:space="0" w:color="auto"/>
      </w:pBdr>
      <w:shd w:val="clear" w:color="C0C0C0" w:fill="969696"/>
      <w:spacing w:before="100" w:beforeAutospacing="1" w:after="100" w:afterAutospacing="1" w:line="240" w:lineRule="auto"/>
      <w:jc w:val="center"/>
    </w:pPr>
    <w:rPr>
      <w:rFonts w:ascii="Arial Narrow" w:hAnsi="Arial Narrow"/>
      <w:b/>
      <w:bCs/>
      <w:sz w:val="16"/>
      <w:szCs w:val="16"/>
    </w:rPr>
  </w:style>
  <w:style w:type="paragraph" w:customStyle="1" w:styleId="xl75">
    <w:name w:val="xl75"/>
    <w:basedOn w:val="Normal"/>
    <w:rsid w:val="00955A68"/>
    <w:pPr>
      <w:pBdr>
        <w:lef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6">
    <w:name w:val="xl76"/>
    <w:basedOn w:val="Normal"/>
    <w:rsid w:val="00955A68"/>
    <w:pPr>
      <w:pBdr>
        <w:right w:val="single" w:sz="8" w:space="0" w:color="auto"/>
      </w:pBdr>
      <w:shd w:val="clear" w:color="auto" w:fill="969696"/>
      <w:spacing w:before="100" w:beforeAutospacing="1" w:after="100" w:afterAutospacing="1" w:line="240" w:lineRule="auto"/>
      <w:jc w:val="center"/>
    </w:pPr>
    <w:rPr>
      <w:rFonts w:ascii="Arial Narrow" w:hAnsi="Arial Narrow"/>
      <w:b/>
      <w:bCs/>
      <w:color w:val="FFFFFF"/>
      <w:sz w:val="24"/>
      <w:szCs w:val="24"/>
    </w:rPr>
  </w:style>
  <w:style w:type="paragraph" w:customStyle="1" w:styleId="xl77">
    <w:name w:val="xl77"/>
    <w:basedOn w:val="Normal"/>
    <w:rsid w:val="00955A68"/>
    <w:pPr>
      <w:pBdr>
        <w:top w:val="single" w:sz="4" w:space="0" w:color="auto"/>
      </w:pBdr>
      <w:shd w:val="clear" w:color="auto" w:fill="333333"/>
      <w:spacing w:before="100" w:beforeAutospacing="1" w:after="100" w:afterAutospacing="1" w:line="240" w:lineRule="auto"/>
      <w:textAlignment w:val="center"/>
    </w:pPr>
    <w:rPr>
      <w:rFonts w:ascii="Arial Narrow" w:hAnsi="Arial Narrow"/>
      <w:color w:val="FFFFFF"/>
      <w:sz w:val="24"/>
      <w:szCs w:val="24"/>
    </w:rPr>
  </w:style>
  <w:style w:type="paragraph" w:customStyle="1" w:styleId="xl78">
    <w:name w:val="xl78"/>
    <w:basedOn w:val="Normal"/>
    <w:rsid w:val="00955A68"/>
    <w:pP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79">
    <w:name w:val="xl79"/>
    <w:basedOn w:val="Normal"/>
    <w:rsid w:val="00955A68"/>
    <w:pPr>
      <w:pBdr>
        <w:right w:val="single" w:sz="8" w:space="0" w:color="auto"/>
      </w:pBd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80">
    <w:name w:val="xl80"/>
    <w:basedOn w:val="Normal"/>
    <w:rsid w:val="00955A68"/>
    <w:pPr>
      <w:pBdr>
        <w:left w:val="single" w:sz="8" w:space="0" w:color="auto"/>
      </w:pBdr>
      <w:shd w:val="clear" w:color="auto" w:fill="000000"/>
      <w:spacing w:before="100" w:beforeAutospacing="1" w:after="100" w:afterAutospacing="1" w:line="240" w:lineRule="auto"/>
      <w:textAlignment w:val="center"/>
    </w:pPr>
    <w:rPr>
      <w:rFonts w:ascii="Arial Narrow" w:hAnsi="Arial Narrow"/>
      <w:b/>
      <w:bCs/>
      <w:color w:val="FFFFFF"/>
      <w:sz w:val="24"/>
      <w:szCs w:val="24"/>
    </w:rPr>
  </w:style>
  <w:style w:type="paragraph" w:customStyle="1" w:styleId="xl81">
    <w:name w:val="xl81"/>
    <w:basedOn w:val="Normal"/>
    <w:rsid w:val="00955A68"/>
    <w:pPr>
      <w:pBdr>
        <w:right w:val="single" w:sz="8" w:space="0" w:color="auto"/>
      </w:pBdr>
      <w:shd w:val="clear" w:color="auto" w:fill="000000"/>
      <w:spacing w:before="100" w:beforeAutospacing="1" w:after="100" w:afterAutospacing="1" w:line="240" w:lineRule="auto"/>
      <w:jc w:val="center"/>
    </w:pPr>
    <w:rPr>
      <w:rFonts w:ascii="Arial" w:hAnsi="Arial" w:cs="Arial"/>
      <w:b/>
      <w:bCs/>
      <w:sz w:val="24"/>
      <w:szCs w:val="24"/>
    </w:rPr>
  </w:style>
  <w:style w:type="paragraph" w:customStyle="1" w:styleId="xl82">
    <w:name w:val="xl82"/>
    <w:basedOn w:val="Normal"/>
    <w:rsid w:val="00955A68"/>
    <w:pPr>
      <w:pBdr>
        <w:left w:val="single" w:sz="8" w:space="0" w:color="auto"/>
      </w:pBd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83">
    <w:name w:val="xl83"/>
    <w:basedOn w:val="Normal"/>
    <w:rsid w:val="00955A68"/>
    <w:pPr>
      <w:pBdr>
        <w:right w:val="single" w:sz="8" w:space="0" w:color="auto"/>
      </w:pBdr>
      <w:shd w:val="clear" w:color="auto" w:fill="969696"/>
      <w:spacing w:before="100" w:beforeAutospacing="1" w:after="100" w:afterAutospacing="1" w:line="240" w:lineRule="auto"/>
      <w:jc w:val="center"/>
    </w:pPr>
    <w:rPr>
      <w:rFonts w:ascii="Arial Narrow" w:hAnsi="Arial Narrow"/>
      <w:b/>
      <w:bCs/>
      <w:sz w:val="16"/>
      <w:szCs w:val="16"/>
    </w:rPr>
  </w:style>
  <w:style w:type="paragraph" w:customStyle="1" w:styleId="xl84">
    <w:name w:val="xl84"/>
    <w:basedOn w:val="Normal"/>
    <w:rsid w:val="00955A68"/>
    <w:pPr>
      <w:pBdr>
        <w:left w:val="single" w:sz="8" w:space="0" w:color="auto"/>
      </w:pBdr>
      <w:shd w:val="clear" w:color="C0C0C0" w:fill="969696"/>
      <w:spacing w:before="100" w:beforeAutospacing="1" w:after="100" w:afterAutospacing="1" w:line="240" w:lineRule="auto"/>
    </w:pPr>
    <w:rPr>
      <w:rFonts w:ascii="Arial Narrow" w:hAnsi="Arial Narrow"/>
      <w:b/>
      <w:bCs/>
      <w:sz w:val="18"/>
      <w:szCs w:val="18"/>
    </w:rPr>
  </w:style>
  <w:style w:type="paragraph" w:styleId="BodyTextIndent2">
    <w:name w:val="Body Text Indent 2"/>
    <w:basedOn w:val="Normal"/>
    <w:link w:val="BodyTextIndent2Char"/>
    <w:semiHidden/>
    <w:rsid w:val="00955A68"/>
    <w:pPr>
      <w:widowControl w:val="0"/>
      <w:autoSpaceDE w:val="0"/>
      <w:autoSpaceDN w:val="0"/>
      <w:adjustRightInd w:val="0"/>
      <w:spacing w:after="0" w:line="240" w:lineRule="auto"/>
      <w:ind w:left="720"/>
    </w:pPr>
    <w:rPr>
      <w:rFonts w:ascii="Times New Roman" w:hAnsi="Times New Roman"/>
      <w:sz w:val="20"/>
    </w:rPr>
  </w:style>
  <w:style w:type="paragraph" w:styleId="BodyText3">
    <w:name w:val="Body Text 3"/>
    <w:basedOn w:val="Normal"/>
    <w:link w:val="BodyText3Char"/>
    <w:semiHidden/>
    <w:rsid w:val="00955A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60" w:line="240" w:lineRule="auto"/>
      <w:jc w:val="both"/>
    </w:pPr>
    <w:rPr>
      <w:rFonts w:ascii="Arial Narrow" w:hAnsi="Arial Narrow"/>
      <w:sz w:val="20"/>
      <w:szCs w:val="26"/>
    </w:rPr>
  </w:style>
  <w:style w:type="character" w:styleId="Hyperlink">
    <w:name w:val="Hyperlink"/>
    <w:basedOn w:val="DefaultParagraphFont"/>
    <w:uiPriority w:val="99"/>
    <w:unhideWhenUsed/>
    <w:rsid w:val="00C85E6E"/>
    <w:rPr>
      <w:color w:val="0000FF" w:themeColor="hyperlink"/>
      <w:u w:val="single"/>
    </w:rPr>
  </w:style>
  <w:style w:type="paragraph" w:styleId="BalloonText">
    <w:name w:val="Balloon Text"/>
    <w:basedOn w:val="Normal"/>
    <w:link w:val="BalloonTextChar"/>
    <w:uiPriority w:val="99"/>
    <w:semiHidden/>
    <w:unhideWhenUsed/>
    <w:rsid w:val="0022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616"/>
    <w:rPr>
      <w:rFonts w:ascii="Tahoma" w:hAnsi="Tahoma" w:cs="Tahoma"/>
      <w:sz w:val="16"/>
      <w:szCs w:val="16"/>
    </w:rPr>
  </w:style>
  <w:style w:type="character" w:customStyle="1" w:styleId="BodyText2Char">
    <w:name w:val="Body Text 2 Char"/>
    <w:basedOn w:val="DefaultParagraphFont"/>
    <w:link w:val="BodyText2"/>
    <w:semiHidden/>
    <w:rsid w:val="00225616"/>
    <w:rPr>
      <w:rFonts w:ascii="Arial Narrow" w:hAnsi="Arial Narrow"/>
      <w:caps/>
      <w:shadow/>
      <w:color w:val="0000FF"/>
      <w:sz w:val="36"/>
    </w:rPr>
  </w:style>
  <w:style w:type="paragraph" w:customStyle="1" w:styleId="Masthead">
    <w:name w:val="Masthead"/>
    <w:basedOn w:val="Heading1"/>
    <w:rsid w:val="00DB2D41"/>
    <w:pPr>
      <w:spacing w:after="0" w:line="240" w:lineRule="auto"/>
    </w:pPr>
    <w:rPr>
      <w:rFonts w:ascii="Century Gothic" w:hAnsi="Century Gothic" w:cs="Lucida Sans Unicode"/>
      <w:b/>
      <w:caps w:val="0"/>
      <w:smallCaps/>
      <w:color w:val="C2C2AD"/>
      <w:spacing w:val="44"/>
      <w:kern w:val="0"/>
      <w:sz w:val="104"/>
      <w:szCs w:val="104"/>
    </w:rPr>
  </w:style>
  <w:style w:type="character" w:customStyle="1" w:styleId="FooterChar">
    <w:name w:val="Footer Char"/>
    <w:basedOn w:val="DefaultParagraphFont"/>
    <w:link w:val="Footer"/>
    <w:semiHidden/>
    <w:rsid w:val="0086585E"/>
    <w:rPr>
      <w:rFonts w:ascii="Garamond" w:hAnsi="Garamond"/>
      <w:spacing w:val="80"/>
      <w:sz w:val="22"/>
    </w:rPr>
  </w:style>
  <w:style w:type="character" w:customStyle="1" w:styleId="BodyTextIndent2Char">
    <w:name w:val="Body Text Indent 2 Char"/>
    <w:basedOn w:val="DefaultParagraphFont"/>
    <w:link w:val="BodyTextIndent2"/>
    <w:semiHidden/>
    <w:rsid w:val="0086585E"/>
  </w:style>
  <w:style w:type="character" w:customStyle="1" w:styleId="BodyText3Char">
    <w:name w:val="Body Text 3 Char"/>
    <w:basedOn w:val="DefaultParagraphFont"/>
    <w:link w:val="BodyText3"/>
    <w:semiHidden/>
    <w:rsid w:val="0086585E"/>
    <w:rPr>
      <w:rFonts w:ascii="Arial Narrow" w:hAnsi="Arial Narrow"/>
      <w:szCs w:val="26"/>
    </w:rPr>
  </w:style>
</w:styles>
</file>

<file path=word/webSettings.xml><?xml version="1.0" encoding="utf-8"?>
<w:webSettings xmlns:r="http://schemas.openxmlformats.org/officeDocument/2006/relationships" xmlns:w="http://schemas.openxmlformats.org/wordprocessingml/2006/main">
  <w:divs>
    <w:div w:id="269315656">
      <w:bodyDiv w:val="1"/>
      <w:marLeft w:val="0"/>
      <w:marRight w:val="0"/>
      <w:marTop w:val="0"/>
      <w:marBottom w:val="0"/>
      <w:divBdr>
        <w:top w:val="none" w:sz="0" w:space="0" w:color="auto"/>
        <w:left w:val="none" w:sz="0" w:space="0" w:color="auto"/>
        <w:bottom w:val="none" w:sz="0" w:space="0" w:color="auto"/>
        <w:right w:val="none" w:sz="0" w:space="0" w:color="auto"/>
      </w:divBdr>
    </w:div>
    <w:div w:id="397439269">
      <w:bodyDiv w:val="1"/>
      <w:marLeft w:val="0"/>
      <w:marRight w:val="0"/>
      <w:marTop w:val="0"/>
      <w:marBottom w:val="0"/>
      <w:divBdr>
        <w:top w:val="none" w:sz="0" w:space="0" w:color="auto"/>
        <w:left w:val="none" w:sz="0" w:space="0" w:color="auto"/>
        <w:bottom w:val="none" w:sz="0" w:space="0" w:color="auto"/>
        <w:right w:val="none" w:sz="0" w:space="0" w:color="auto"/>
      </w:divBdr>
    </w:div>
    <w:div w:id="510489546">
      <w:bodyDiv w:val="1"/>
      <w:marLeft w:val="0"/>
      <w:marRight w:val="0"/>
      <w:marTop w:val="0"/>
      <w:marBottom w:val="0"/>
      <w:divBdr>
        <w:top w:val="none" w:sz="0" w:space="0" w:color="auto"/>
        <w:left w:val="none" w:sz="0" w:space="0" w:color="auto"/>
        <w:bottom w:val="none" w:sz="0" w:space="0" w:color="auto"/>
        <w:right w:val="none" w:sz="0" w:space="0" w:color="auto"/>
      </w:divBdr>
    </w:div>
    <w:div w:id="1134517642">
      <w:bodyDiv w:val="1"/>
      <w:marLeft w:val="0"/>
      <w:marRight w:val="0"/>
      <w:marTop w:val="0"/>
      <w:marBottom w:val="0"/>
      <w:divBdr>
        <w:top w:val="none" w:sz="0" w:space="0" w:color="auto"/>
        <w:left w:val="none" w:sz="0" w:space="0" w:color="auto"/>
        <w:bottom w:val="none" w:sz="0" w:space="0" w:color="auto"/>
        <w:right w:val="none" w:sz="0" w:space="0" w:color="auto"/>
      </w:divBdr>
    </w:div>
    <w:div w:id="1356537012">
      <w:bodyDiv w:val="1"/>
      <w:marLeft w:val="0"/>
      <w:marRight w:val="0"/>
      <w:marTop w:val="0"/>
      <w:marBottom w:val="0"/>
      <w:divBdr>
        <w:top w:val="none" w:sz="0" w:space="0" w:color="auto"/>
        <w:left w:val="none" w:sz="0" w:space="0" w:color="auto"/>
        <w:bottom w:val="none" w:sz="0" w:space="0" w:color="auto"/>
        <w:right w:val="none" w:sz="0" w:space="0" w:color="auto"/>
      </w:divBdr>
    </w:div>
    <w:div w:id="20417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69B2-8842-47EA-B8FB-20D02733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5</TotalTime>
  <Pages>2</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Charles Mathis</dc:creator>
  <cp:lastModifiedBy>Owner</cp:lastModifiedBy>
  <cp:revision>4</cp:revision>
  <cp:lastPrinted>2010-05-10T19:20:00Z</cp:lastPrinted>
  <dcterms:created xsi:type="dcterms:W3CDTF">2021-02-11T21:01:00Z</dcterms:created>
  <dcterms:modified xsi:type="dcterms:W3CDTF">2021-02-11T21:05:00Z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